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A1EB42" w14:textId="77777777" w:rsidR="00391D41" w:rsidRDefault="00391D41" w:rsidP="00391D41">
      <w:pPr>
        <w:pStyle w:val="Normlnweb"/>
        <w:spacing w:before="0" w:beforeAutospacing="0" w:after="0" w:afterAutospacing="0"/>
        <w:jc w:val="right"/>
        <w:rPr>
          <w:rFonts w:asciiTheme="minorHAnsi" w:hAnsiTheme="minorHAnsi" w:cs="Arial"/>
          <w:bCs/>
          <w:sz w:val="22"/>
          <w:szCs w:val="22"/>
        </w:rPr>
      </w:pPr>
      <w:bookmarkStart w:id="0" w:name="_GoBack"/>
      <w:bookmarkEnd w:id="0"/>
    </w:p>
    <w:p w14:paraId="544ABCFC" w14:textId="445E6F9E" w:rsidR="002E71D1" w:rsidRPr="00391D41" w:rsidRDefault="00391D41" w:rsidP="00391D41">
      <w:pPr>
        <w:pStyle w:val="Normlnweb"/>
        <w:spacing w:before="0" w:beforeAutospacing="0" w:after="0" w:afterAutospacing="0"/>
        <w:jc w:val="right"/>
        <w:rPr>
          <w:rFonts w:asciiTheme="minorHAnsi" w:hAnsiTheme="minorHAnsi" w:cs="Arial"/>
          <w:bCs/>
          <w:sz w:val="22"/>
          <w:szCs w:val="22"/>
        </w:rPr>
      </w:pPr>
      <w:r w:rsidRPr="00391D41">
        <w:rPr>
          <w:rFonts w:asciiTheme="minorHAnsi" w:hAnsiTheme="minorHAnsi" w:cs="Arial"/>
          <w:bCs/>
          <w:sz w:val="22"/>
          <w:szCs w:val="22"/>
        </w:rPr>
        <w:t>V</w:t>
      </w:r>
      <w:r w:rsidR="00154883">
        <w:rPr>
          <w:rFonts w:asciiTheme="minorHAnsi" w:hAnsiTheme="minorHAnsi" w:cs="Arial"/>
          <w:bCs/>
          <w:sz w:val="22"/>
          <w:szCs w:val="22"/>
        </w:rPr>
        <w:t> </w:t>
      </w:r>
      <w:r w:rsidRPr="00391D41">
        <w:rPr>
          <w:rFonts w:asciiTheme="minorHAnsi" w:hAnsiTheme="minorHAnsi" w:cs="Arial"/>
          <w:bCs/>
          <w:sz w:val="22"/>
          <w:szCs w:val="22"/>
        </w:rPr>
        <w:t>Praze</w:t>
      </w:r>
      <w:r w:rsidR="00154883">
        <w:rPr>
          <w:rFonts w:asciiTheme="minorHAnsi" w:hAnsiTheme="minorHAnsi" w:cs="Arial"/>
          <w:bCs/>
          <w:sz w:val="22"/>
          <w:szCs w:val="22"/>
        </w:rPr>
        <w:t>,</w:t>
      </w:r>
      <w:r w:rsidRPr="00391D41">
        <w:rPr>
          <w:rFonts w:asciiTheme="minorHAnsi" w:hAnsiTheme="minorHAnsi" w:cs="Arial"/>
          <w:bCs/>
          <w:sz w:val="22"/>
          <w:szCs w:val="22"/>
        </w:rPr>
        <w:t xml:space="preserve"> dne </w:t>
      </w:r>
      <w:r w:rsidR="00154883">
        <w:rPr>
          <w:rFonts w:asciiTheme="minorHAnsi" w:hAnsiTheme="minorHAnsi" w:cs="Arial"/>
          <w:bCs/>
          <w:sz w:val="22"/>
          <w:szCs w:val="22"/>
        </w:rPr>
        <w:t>17</w:t>
      </w:r>
      <w:r w:rsidRPr="00391D41">
        <w:rPr>
          <w:rFonts w:asciiTheme="minorHAnsi" w:hAnsiTheme="minorHAnsi" w:cs="Arial"/>
          <w:bCs/>
          <w:sz w:val="22"/>
          <w:szCs w:val="22"/>
        </w:rPr>
        <w:t xml:space="preserve">. </w:t>
      </w:r>
      <w:r w:rsidR="00BD5F73">
        <w:rPr>
          <w:rFonts w:asciiTheme="minorHAnsi" w:hAnsiTheme="minorHAnsi" w:cs="Arial"/>
          <w:bCs/>
          <w:sz w:val="22"/>
          <w:szCs w:val="22"/>
        </w:rPr>
        <w:t>9</w:t>
      </w:r>
      <w:r w:rsidR="00154883">
        <w:rPr>
          <w:rFonts w:asciiTheme="minorHAnsi" w:hAnsiTheme="minorHAnsi" w:cs="Arial"/>
          <w:bCs/>
          <w:sz w:val="22"/>
          <w:szCs w:val="22"/>
        </w:rPr>
        <w:t>. 2019</w:t>
      </w:r>
    </w:p>
    <w:p w14:paraId="044AE934" w14:textId="77777777" w:rsidR="00391D41" w:rsidRDefault="00391D41" w:rsidP="006E4A81">
      <w:pPr>
        <w:pStyle w:val="Normlnweb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</w:p>
    <w:p w14:paraId="48E114AE" w14:textId="77777777" w:rsidR="00391D41" w:rsidRDefault="00391D41" w:rsidP="006E4A81">
      <w:pPr>
        <w:pStyle w:val="Normlnweb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</w:p>
    <w:p w14:paraId="3C8F573D" w14:textId="77777777" w:rsidR="00391D41" w:rsidRDefault="00391D41" w:rsidP="00391D41">
      <w:pPr>
        <w:rPr>
          <w:rFonts w:asciiTheme="minorHAnsi" w:hAnsiTheme="minorHAnsi"/>
        </w:rPr>
      </w:pPr>
      <w:r w:rsidRPr="00807745">
        <w:rPr>
          <w:rFonts w:asciiTheme="minorHAnsi" w:hAnsiTheme="minorHAnsi"/>
        </w:rPr>
        <w:t>Vážená paní, vážený pane,</w:t>
      </w:r>
    </w:p>
    <w:p w14:paraId="108A7F4C" w14:textId="77777777" w:rsidR="00391D41" w:rsidRPr="00807745" w:rsidRDefault="00391D41" w:rsidP="00391D41">
      <w:pPr>
        <w:rPr>
          <w:rFonts w:asciiTheme="minorHAnsi" w:hAnsiTheme="minorHAnsi"/>
        </w:rPr>
      </w:pPr>
    </w:p>
    <w:p w14:paraId="62129421" w14:textId="77777777" w:rsidR="00391D41" w:rsidRPr="00807745" w:rsidRDefault="00391D41" w:rsidP="000A795F">
      <w:pPr>
        <w:jc w:val="both"/>
        <w:rPr>
          <w:rFonts w:asciiTheme="minorHAnsi" w:hAnsiTheme="minorHAnsi"/>
        </w:rPr>
      </w:pPr>
      <w:r w:rsidRPr="00807745">
        <w:rPr>
          <w:rFonts w:asciiTheme="minorHAnsi" w:hAnsiTheme="minorHAnsi"/>
        </w:rPr>
        <w:t>jménem řešitelů projektu Strategický rámec Smart City SMO ČR si Vás dovoluji požádat o popis příkladu dobré praxe ve Vaší obci či městě, případně mikroregionu, který by sloužil jako inspirace pro další municipality. Velice oceníme právě praktické zkušenosti z České republiky, které mohou být z mnoha důvodů lépe přenositelné než obdobné příklady ze zahraničí.</w:t>
      </w:r>
    </w:p>
    <w:p w14:paraId="338156C6" w14:textId="77777777" w:rsidR="00391D41" w:rsidRDefault="00391D41" w:rsidP="000A795F">
      <w:pPr>
        <w:jc w:val="both"/>
        <w:rPr>
          <w:rFonts w:asciiTheme="minorHAnsi" w:hAnsiTheme="minorHAnsi"/>
        </w:rPr>
      </w:pPr>
    </w:p>
    <w:p w14:paraId="7DC98F13" w14:textId="5D54718B" w:rsidR="00391D41" w:rsidRPr="00807745" w:rsidRDefault="00391D41" w:rsidP="000A795F">
      <w:pPr>
        <w:jc w:val="both"/>
        <w:rPr>
          <w:rFonts w:asciiTheme="minorHAnsi" w:hAnsiTheme="minorHAnsi"/>
        </w:rPr>
      </w:pPr>
      <w:r w:rsidRPr="00807745">
        <w:rPr>
          <w:rFonts w:asciiTheme="minorHAnsi" w:hAnsiTheme="minorHAnsi"/>
        </w:rPr>
        <w:t>Podělte se prosím o Vaše zkušenosti a využijte přiložený formulář níže. Na konci dokumentu naleznete jako příklad již vyplněný formulář z města Jesenice.</w:t>
      </w:r>
      <w:r>
        <w:rPr>
          <w:rFonts w:asciiTheme="minorHAnsi" w:hAnsiTheme="minorHAnsi"/>
        </w:rPr>
        <w:t xml:space="preserve"> </w:t>
      </w:r>
    </w:p>
    <w:p w14:paraId="03EAAF51" w14:textId="77777777" w:rsidR="00391D41" w:rsidRDefault="00391D41" w:rsidP="000A795F">
      <w:pPr>
        <w:jc w:val="both"/>
      </w:pPr>
    </w:p>
    <w:p w14:paraId="3882CAFB" w14:textId="08C65036" w:rsidR="00391D41" w:rsidRDefault="000A795F" w:rsidP="000A795F">
      <w:pPr>
        <w:jc w:val="both"/>
      </w:pPr>
      <w:r>
        <w:t>Velice oceníme Váš</w:t>
      </w:r>
      <w:r w:rsidR="00391D41">
        <w:t xml:space="preserve"> souhlas se zveřejněním Vašich kontaktních údajů</w:t>
      </w:r>
      <w:r w:rsidR="009F0F09">
        <w:t>, toto ale není podmínkou</w:t>
      </w:r>
      <w:r w:rsidR="00391D41">
        <w:t xml:space="preserve">. Výstupy projektu budou sloužit starostům všech obcí a měst </w:t>
      </w:r>
      <w:r w:rsidR="009F0F09">
        <w:t xml:space="preserve">v ČR </w:t>
      </w:r>
      <w:r w:rsidR="00391D41">
        <w:t xml:space="preserve">a možnost se poradit s realizátory úspěšných projektů je velkým přínosem sestavení souboru příkladů dobré praxe. </w:t>
      </w:r>
      <w:r w:rsidR="009F0F09">
        <w:t>Dovolujeme si Vás požádat rovněž o poskytnutí fotografie Vámi uváděného příkladu dobré praxe, případně</w:t>
      </w:r>
      <w:r w:rsidR="00391D41">
        <w:t xml:space="preserve"> také </w:t>
      </w:r>
      <w:r w:rsidR="00456AE6">
        <w:t>o </w:t>
      </w:r>
      <w:r w:rsidR="00391D41">
        <w:t>poskytnutí Vaší fotografie, kterou zveřejníme v medailonku s kontaktními údaji a Vaší pozicí/funkcí.</w:t>
      </w:r>
    </w:p>
    <w:p w14:paraId="0CB1DB6C" w14:textId="77777777" w:rsidR="00391D41" w:rsidRDefault="00391D41" w:rsidP="000A795F">
      <w:pPr>
        <w:jc w:val="both"/>
      </w:pPr>
    </w:p>
    <w:p w14:paraId="1E3B88B7" w14:textId="7DD3F118" w:rsidR="00391D41" w:rsidRDefault="00391D41" w:rsidP="000A795F">
      <w:pPr>
        <w:jc w:val="both"/>
      </w:pPr>
      <w:r>
        <w:t xml:space="preserve">Předem děkuji za Vaši ochotu a spolupráci, </w:t>
      </w:r>
      <w:r w:rsidRPr="00807745">
        <w:rPr>
          <w:u w:val="single"/>
        </w:rPr>
        <w:t>vyplněné dokumenty prosím zasílejte kolegům, od kterých jste tuto výzvu obdrželi, případně na můj e-mail uvedený níže</w:t>
      </w:r>
      <w:r w:rsidR="00C12E83">
        <w:rPr>
          <w:u w:val="single"/>
        </w:rPr>
        <w:t xml:space="preserve">, nejlépe do </w:t>
      </w:r>
      <w:r w:rsidR="00C12E83">
        <w:rPr>
          <w:b/>
          <w:u w:val="single"/>
        </w:rPr>
        <w:t>1</w:t>
      </w:r>
      <w:r w:rsidR="00310650">
        <w:rPr>
          <w:b/>
          <w:u w:val="single"/>
        </w:rPr>
        <w:t>5</w:t>
      </w:r>
      <w:r w:rsidR="00C12E83">
        <w:rPr>
          <w:b/>
          <w:u w:val="single"/>
        </w:rPr>
        <w:t xml:space="preserve">. </w:t>
      </w:r>
      <w:r w:rsidR="00310650">
        <w:rPr>
          <w:b/>
          <w:u w:val="single"/>
        </w:rPr>
        <w:t>10</w:t>
      </w:r>
      <w:r w:rsidR="00C12E83">
        <w:rPr>
          <w:b/>
          <w:u w:val="single"/>
        </w:rPr>
        <w:t>. 2019</w:t>
      </w:r>
      <w:r>
        <w:t>. V případě Vašich dotazů mě neváhejte kontaktovat.</w:t>
      </w:r>
    </w:p>
    <w:p w14:paraId="6CF89D15" w14:textId="77777777" w:rsidR="00391D41" w:rsidRDefault="00391D41" w:rsidP="00391D41"/>
    <w:p w14:paraId="2C423DD5" w14:textId="77777777" w:rsidR="00391D41" w:rsidRDefault="00391D41" w:rsidP="00391D41"/>
    <w:p w14:paraId="18AF2F35" w14:textId="77777777" w:rsidR="00391D41" w:rsidRDefault="00391D41" w:rsidP="00391D41">
      <w:r>
        <w:t>S pozdravem</w:t>
      </w:r>
    </w:p>
    <w:p w14:paraId="13B2D268" w14:textId="77777777" w:rsidR="00391D41" w:rsidRDefault="00391D41" w:rsidP="00391D41"/>
    <w:p w14:paraId="4E3EA491" w14:textId="77777777" w:rsidR="00391D41" w:rsidRDefault="00391D41" w:rsidP="00391D41">
      <w:r>
        <w:t xml:space="preserve">Lucie </w:t>
      </w:r>
      <w:proofErr w:type="spellStart"/>
      <w:r>
        <w:t>Nencková</w:t>
      </w:r>
      <w:proofErr w:type="spellEnd"/>
    </w:p>
    <w:p w14:paraId="543C1EC6" w14:textId="413F8D53" w:rsidR="00391D41" w:rsidRDefault="009F0F09" w:rsidP="00391D41">
      <w:r>
        <w:t>za řešitelský tým</w:t>
      </w:r>
      <w:r w:rsidR="00391D41">
        <w:t xml:space="preserve"> projektu Strategický rámec Smart City SMO ČR</w:t>
      </w:r>
    </w:p>
    <w:p w14:paraId="3183BFCF" w14:textId="77777777" w:rsidR="00391D41" w:rsidRDefault="00391D41" w:rsidP="00391D41"/>
    <w:p w14:paraId="21757271" w14:textId="77777777" w:rsidR="00391D41" w:rsidRDefault="00391D41" w:rsidP="00391D41">
      <w:r>
        <w:t>tel.: 608 165 645</w:t>
      </w:r>
    </w:p>
    <w:p w14:paraId="086DA514" w14:textId="2A76D6F0" w:rsidR="00391D41" w:rsidRDefault="005922E3" w:rsidP="00391D41">
      <w:hyperlink r:id="rId8" w:history="1">
        <w:r w:rsidR="00324EE4" w:rsidRPr="000145B7">
          <w:rPr>
            <w:rStyle w:val="Hypertextovodkaz"/>
          </w:rPr>
          <w:t>lucie@isfor.ai</w:t>
        </w:r>
      </w:hyperlink>
    </w:p>
    <w:p w14:paraId="486CA235" w14:textId="77777777" w:rsidR="00324EE4" w:rsidRDefault="00324EE4" w:rsidP="00391D41"/>
    <w:p w14:paraId="1E4B29B8" w14:textId="77777777" w:rsidR="00391D41" w:rsidRDefault="00391D41" w:rsidP="00391D41"/>
    <w:p w14:paraId="54D9073F" w14:textId="77777777" w:rsidR="00391D41" w:rsidRDefault="00391D41" w:rsidP="00391D41"/>
    <w:p w14:paraId="448C48FE" w14:textId="77777777" w:rsidR="00391D41" w:rsidRDefault="00391D41" w:rsidP="00391D41">
      <w:pPr>
        <w:rPr>
          <w:rFonts w:asciiTheme="minorHAnsi" w:hAnsiTheme="minorHAnsi"/>
        </w:rPr>
      </w:pPr>
    </w:p>
    <w:p w14:paraId="24F7E6F6" w14:textId="77777777" w:rsidR="00391D41" w:rsidRDefault="00391D41" w:rsidP="00391D41">
      <w:pPr>
        <w:rPr>
          <w:rFonts w:asciiTheme="minorHAnsi" w:hAnsiTheme="minorHAnsi"/>
        </w:rPr>
      </w:pPr>
    </w:p>
    <w:p w14:paraId="5564347F" w14:textId="77777777" w:rsidR="00391D41" w:rsidRDefault="00391D41" w:rsidP="00391D41">
      <w:pPr>
        <w:rPr>
          <w:rFonts w:asciiTheme="minorHAnsi" w:hAnsiTheme="minorHAnsi"/>
        </w:rPr>
      </w:pPr>
    </w:p>
    <w:p w14:paraId="003ED0C5" w14:textId="77777777" w:rsidR="00391D41" w:rsidRDefault="00391D41" w:rsidP="00391D41">
      <w:pPr>
        <w:rPr>
          <w:rFonts w:asciiTheme="minorHAnsi" w:hAnsiTheme="minorHAnsi"/>
        </w:rPr>
      </w:pPr>
    </w:p>
    <w:p w14:paraId="04DBC6E0" w14:textId="77777777" w:rsidR="00391D41" w:rsidRDefault="00391D41" w:rsidP="00391D41">
      <w:pPr>
        <w:rPr>
          <w:rFonts w:asciiTheme="minorHAnsi" w:hAnsiTheme="minorHAnsi"/>
        </w:rPr>
      </w:pPr>
    </w:p>
    <w:p w14:paraId="7E69206B" w14:textId="77777777" w:rsidR="00391D41" w:rsidRDefault="00391D41" w:rsidP="00391D41">
      <w:pPr>
        <w:rPr>
          <w:rFonts w:asciiTheme="minorHAnsi" w:hAnsiTheme="minorHAnsi"/>
        </w:rPr>
      </w:pPr>
    </w:p>
    <w:p w14:paraId="220D950E" w14:textId="77777777" w:rsidR="00391D41" w:rsidRDefault="00391D41" w:rsidP="00391D41">
      <w:pPr>
        <w:rPr>
          <w:rFonts w:asciiTheme="minorHAnsi" w:hAnsiTheme="minorHAnsi"/>
        </w:rPr>
      </w:pPr>
    </w:p>
    <w:p w14:paraId="7E1C083C" w14:textId="77777777" w:rsidR="00391D41" w:rsidRDefault="00391D41" w:rsidP="00391D41">
      <w:pPr>
        <w:rPr>
          <w:rFonts w:asciiTheme="minorHAnsi" w:hAnsiTheme="minorHAnsi"/>
        </w:rPr>
      </w:pPr>
    </w:p>
    <w:p w14:paraId="1474D0F3" w14:textId="77777777" w:rsidR="00391D41" w:rsidRDefault="00391D41" w:rsidP="00391D41">
      <w:pPr>
        <w:rPr>
          <w:rFonts w:asciiTheme="minorHAnsi" w:hAnsiTheme="minorHAnsi"/>
        </w:rPr>
      </w:pPr>
    </w:p>
    <w:p w14:paraId="6080A429" w14:textId="77777777" w:rsidR="00391D41" w:rsidRDefault="00391D41" w:rsidP="00391D41">
      <w:pPr>
        <w:rPr>
          <w:rFonts w:asciiTheme="minorHAnsi" w:hAnsiTheme="minorHAnsi"/>
        </w:rPr>
      </w:pPr>
    </w:p>
    <w:p w14:paraId="4226A757" w14:textId="77777777" w:rsidR="00391D41" w:rsidRDefault="00391D41" w:rsidP="00391D41">
      <w:pPr>
        <w:rPr>
          <w:rFonts w:asciiTheme="minorHAnsi" w:hAnsiTheme="minorHAnsi"/>
        </w:rPr>
      </w:pPr>
    </w:p>
    <w:p w14:paraId="5FEE8467" w14:textId="77777777" w:rsidR="00391D41" w:rsidRDefault="00391D41" w:rsidP="00391D41">
      <w:pPr>
        <w:rPr>
          <w:rFonts w:asciiTheme="minorHAnsi" w:hAnsiTheme="minorHAnsi"/>
        </w:rPr>
      </w:pPr>
    </w:p>
    <w:p w14:paraId="5C5A4E6A" w14:textId="77777777" w:rsidR="00391D41" w:rsidRDefault="00391D41" w:rsidP="00391D41">
      <w:pPr>
        <w:rPr>
          <w:rFonts w:asciiTheme="minorHAnsi" w:hAnsiTheme="minorHAnsi"/>
        </w:rPr>
      </w:pPr>
    </w:p>
    <w:p w14:paraId="0F7F2109" w14:textId="77777777" w:rsidR="00391D41" w:rsidRDefault="00391D41" w:rsidP="00391D41">
      <w:pPr>
        <w:rPr>
          <w:rFonts w:asciiTheme="minorHAnsi" w:hAnsiTheme="minorHAnsi"/>
        </w:rPr>
      </w:pPr>
    </w:p>
    <w:p w14:paraId="1B2318A9" w14:textId="77777777" w:rsidR="00391D41" w:rsidRDefault="00391D41" w:rsidP="00391D41">
      <w:pPr>
        <w:rPr>
          <w:rFonts w:asciiTheme="minorHAnsi" w:hAnsiTheme="minorHAnsi"/>
        </w:rPr>
      </w:pPr>
    </w:p>
    <w:p w14:paraId="2C75BC53" w14:textId="77777777" w:rsidR="00391D41" w:rsidRPr="00807745" w:rsidRDefault="00391D41" w:rsidP="00391D41">
      <w:pPr>
        <w:rPr>
          <w:rFonts w:asciiTheme="minorHAnsi" w:hAnsiTheme="minorHAnsi"/>
        </w:rPr>
      </w:pPr>
    </w:p>
    <w:p w14:paraId="630C6BD1" w14:textId="77777777" w:rsidR="00391D41" w:rsidRPr="00807745" w:rsidRDefault="00391D41" w:rsidP="00391D41">
      <w:pPr>
        <w:rPr>
          <w:rFonts w:asciiTheme="minorHAnsi" w:hAnsiTheme="min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52"/>
        <w:gridCol w:w="4636"/>
      </w:tblGrid>
      <w:tr w:rsidR="00391D41" w:rsidRPr="00807745" w14:paraId="02A8A910" w14:textId="77777777" w:rsidTr="00B631C7">
        <w:tc>
          <w:tcPr>
            <w:tcW w:w="4675" w:type="dxa"/>
          </w:tcPr>
          <w:p w14:paraId="6E91207E" w14:textId="77777777" w:rsidR="00391D41" w:rsidRPr="00807745" w:rsidRDefault="00391D41" w:rsidP="00B631C7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07745">
              <w:rPr>
                <w:rFonts w:asciiTheme="minorHAnsi" w:hAnsiTheme="minorHAnsi"/>
                <w:b/>
                <w:sz w:val="22"/>
                <w:szCs w:val="22"/>
              </w:rPr>
              <w:t>Jméno a příjmení:</w:t>
            </w:r>
          </w:p>
        </w:tc>
        <w:tc>
          <w:tcPr>
            <w:tcW w:w="4675" w:type="dxa"/>
          </w:tcPr>
          <w:p w14:paraId="50986D5F" w14:textId="77777777" w:rsidR="00391D41" w:rsidRPr="00807745" w:rsidRDefault="00391D41" w:rsidP="00B631C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91D41" w:rsidRPr="00807745" w14:paraId="569ABE54" w14:textId="77777777" w:rsidTr="00B631C7">
        <w:tc>
          <w:tcPr>
            <w:tcW w:w="4675" w:type="dxa"/>
          </w:tcPr>
          <w:p w14:paraId="1B6A6C3C" w14:textId="77777777" w:rsidR="00391D41" w:rsidRPr="00807745" w:rsidRDefault="00391D41" w:rsidP="00B631C7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07745">
              <w:rPr>
                <w:rFonts w:asciiTheme="minorHAnsi" w:hAnsiTheme="minorHAnsi"/>
                <w:b/>
                <w:sz w:val="22"/>
                <w:szCs w:val="22"/>
              </w:rPr>
              <w:t>Obec/město/Svazek obcí/MAS/jiné*</w:t>
            </w:r>
          </w:p>
        </w:tc>
        <w:tc>
          <w:tcPr>
            <w:tcW w:w="4675" w:type="dxa"/>
          </w:tcPr>
          <w:p w14:paraId="5CC6EDB9" w14:textId="77777777" w:rsidR="00391D41" w:rsidRPr="00807745" w:rsidRDefault="00391D41" w:rsidP="00B631C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91D41" w:rsidRPr="00807745" w14:paraId="603C694F" w14:textId="77777777" w:rsidTr="00B631C7">
        <w:tc>
          <w:tcPr>
            <w:tcW w:w="4675" w:type="dxa"/>
          </w:tcPr>
          <w:p w14:paraId="09847A7B" w14:textId="77777777" w:rsidR="00391D41" w:rsidRPr="00807745" w:rsidRDefault="00391D41" w:rsidP="00B631C7">
            <w:pPr>
              <w:rPr>
                <w:b/>
              </w:rPr>
            </w:pPr>
            <w:r>
              <w:rPr>
                <w:b/>
              </w:rPr>
              <w:t>Pozice/funkce:</w:t>
            </w:r>
          </w:p>
        </w:tc>
        <w:tc>
          <w:tcPr>
            <w:tcW w:w="4675" w:type="dxa"/>
          </w:tcPr>
          <w:p w14:paraId="3A5B6B9E" w14:textId="77777777" w:rsidR="00391D41" w:rsidRPr="00807745" w:rsidRDefault="00391D41" w:rsidP="00B631C7"/>
        </w:tc>
      </w:tr>
      <w:tr w:rsidR="00391D41" w:rsidRPr="00807745" w14:paraId="0EBABB1C" w14:textId="77777777" w:rsidTr="00B631C7">
        <w:tc>
          <w:tcPr>
            <w:tcW w:w="4675" w:type="dxa"/>
          </w:tcPr>
          <w:p w14:paraId="08A0DE89" w14:textId="77777777" w:rsidR="00391D41" w:rsidRPr="00807745" w:rsidRDefault="00391D41" w:rsidP="00B631C7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07745">
              <w:rPr>
                <w:rFonts w:asciiTheme="minorHAnsi" w:hAnsiTheme="minorHAnsi"/>
                <w:b/>
                <w:sz w:val="22"/>
                <w:szCs w:val="22"/>
              </w:rPr>
              <w:t>Kontakt:</w:t>
            </w:r>
          </w:p>
        </w:tc>
        <w:tc>
          <w:tcPr>
            <w:tcW w:w="4675" w:type="dxa"/>
          </w:tcPr>
          <w:p w14:paraId="1E85D14A" w14:textId="77777777" w:rsidR="00391D41" w:rsidRPr="00807745" w:rsidRDefault="00391D41" w:rsidP="00B631C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91D41" w:rsidRPr="00807745" w14:paraId="14CE5A8A" w14:textId="77777777" w:rsidTr="00B631C7">
        <w:tc>
          <w:tcPr>
            <w:tcW w:w="4675" w:type="dxa"/>
          </w:tcPr>
          <w:p w14:paraId="2CA8CFA1" w14:textId="77777777" w:rsidR="00391D41" w:rsidRPr="00807745" w:rsidRDefault="00391D41" w:rsidP="00B631C7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07745">
              <w:rPr>
                <w:rFonts w:asciiTheme="minorHAnsi" w:hAnsiTheme="minorHAnsi"/>
                <w:b/>
                <w:sz w:val="22"/>
                <w:szCs w:val="22"/>
              </w:rPr>
              <w:t>Souhlas se zveřejněním kontaktních údajů:**</w:t>
            </w:r>
          </w:p>
        </w:tc>
        <w:tc>
          <w:tcPr>
            <w:tcW w:w="4675" w:type="dxa"/>
          </w:tcPr>
          <w:p w14:paraId="63321EA4" w14:textId="77777777" w:rsidR="00391D41" w:rsidRPr="00807745" w:rsidRDefault="00391D41" w:rsidP="00B631C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4B741542" w14:textId="77777777" w:rsidR="00391D41" w:rsidRPr="00807745" w:rsidRDefault="00391D41" w:rsidP="00391D41">
      <w:pPr>
        <w:rPr>
          <w:rFonts w:asciiTheme="minorHAnsi" w:hAnsiTheme="minorHAnsi"/>
        </w:rPr>
      </w:pPr>
    </w:p>
    <w:p w14:paraId="3F605680" w14:textId="77777777" w:rsidR="00391D41" w:rsidRPr="00807745" w:rsidRDefault="00391D41" w:rsidP="00391D41">
      <w:pPr>
        <w:rPr>
          <w:rFonts w:asciiTheme="minorHAnsi" w:hAnsiTheme="minorHAnsi"/>
        </w:rPr>
      </w:pPr>
      <w:r w:rsidRPr="00807745">
        <w:rPr>
          <w:rFonts w:asciiTheme="minorHAnsi" w:hAnsiTheme="minorHAnsi"/>
        </w:rPr>
        <w:t>*nehodící se škrtněte</w:t>
      </w:r>
    </w:p>
    <w:p w14:paraId="6DE337F3" w14:textId="77777777" w:rsidR="00391D41" w:rsidRDefault="00391D41" w:rsidP="00391D41">
      <w:pPr>
        <w:rPr>
          <w:rFonts w:asciiTheme="minorHAnsi" w:hAnsiTheme="minorHAnsi"/>
        </w:rPr>
      </w:pPr>
      <w:r w:rsidRPr="00807745">
        <w:rPr>
          <w:rFonts w:asciiTheme="minorHAnsi" w:hAnsiTheme="minorHAnsi"/>
        </w:rPr>
        <w:t>**uveďte ANO nebo NE, pokud budete souhlasit, příklad dobré praxe bude zveřejněn společně s Vaším jménem a Vašimi kontaktními údaji</w:t>
      </w:r>
    </w:p>
    <w:p w14:paraId="4A38FCAE" w14:textId="77777777" w:rsidR="00391D41" w:rsidRPr="00807745" w:rsidRDefault="00391D41" w:rsidP="00391D41">
      <w:pPr>
        <w:rPr>
          <w:rFonts w:asciiTheme="minorHAnsi" w:hAnsiTheme="minorHAnsi"/>
        </w:rPr>
      </w:pPr>
    </w:p>
    <w:tbl>
      <w:tblPr>
        <w:tblStyle w:val="Mkatabulky1"/>
        <w:tblW w:w="0" w:type="auto"/>
        <w:tblLook w:val="04A0" w:firstRow="1" w:lastRow="0" w:firstColumn="1" w:lastColumn="0" w:noHBand="0" w:noVBand="1"/>
      </w:tblPr>
      <w:tblGrid>
        <w:gridCol w:w="3397"/>
        <w:gridCol w:w="5670"/>
      </w:tblGrid>
      <w:tr w:rsidR="00391D41" w:rsidRPr="00807745" w14:paraId="614E9753" w14:textId="77777777" w:rsidTr="00B631C7">
        <w:trPr>
          <w:trHeight w:val="539"/>
        </w:trPr>
        <w:tc>
          <w:tcPr>
            <w:tcW w:w="90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E6621C" w14:textId="77777777" w:rsidR="00391D41" w:rsidRPr="00807745" w:rsidRDefault="00391D41" w:rsidP="00B631C7">
            <w:pPr>
              <w:keepNext/>
              <w:spacing w:before="60" w:after="60"/>
              <w:jc w:val="center"/>
              <w:rPr>
                <w:rFonts w:asciiTheme="minorHAnsi" w:hAnsiTheme="minorHAnsi"/>
                <w:b/>
              </w:rPr>
            </w:pPr>
            <w:r w:rsidRPr="00807745">
              <w:rPr>
                <w:rFonts w:asciiTheme="minorHAnsi" w:hAnsiTheme="minorHAnsi"/>
                <w:b/>
              </w:rPr>
              <w:lastRenderedPageBreak/>
              <w:t>Zde uveďte název příkladu dobré praxe</w:t>
            </w:r>
          </w:p>
        </w:tc>
      </w:tr>
      <w:tr w:rsidR="00391D41" w:rsidRPr="00807745" w14:paraId="2D1027D3" w14:textId="77777777" w:rsidTr="00B631C7">
        <w:trPr>
          <w:trHeight w:val="780"/>
        </w:trPr>
        <w:tc>
          <w:tcPr>
            <w:tcW w:w="3397" w:type="dxa"/>
          </w:tcPr>
          <w:p w14:paraId="1F102C1D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/>
              </w:rPr>
            </w:pPr>
            <w:r w:rsidRPr="00807745">
              <w:rPr>
                <w:rFonts w:asciiTheme="minorHAnsi" w:hAnsiTheme="minorHAnsi"/>
                <w:b/>
              </w:rPr>
              <w:t>Popis:</w:t>
            </w:r>
          </w:p>
          <w:p w14:paraId="4A7909A9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/>
              </w:rPr>
            </w:pPr>
            <w:r w:rsidRPr="00807745">
              <w:rPr>
                <w:rFonts w:asciiTheme="minorHAnsi" w:hAnsiTheme="minorHAnsi"/>
                <w:b/>
              </w:rPr>
              <w:t xml:space="preserve">včetně environmentálních a dalších dopadů </w:t>
            </w:r>
          </w:p>
        </w:tc>
        <w:tc>
          <w:tcPr>
            <w:tcW w:w="5670" w:type="dxa"/>
          </w:tcPr>
          <w:p w14:paraId="207469EB" w14:textId="77777777" w:rsidR="00391D41" w:rsidRPr="00807745" w:rsidRDefault="00391D41" w:rsidP="00B631C7">
            <w:pPr>
              <w:keepNext/>
              <w:spacing w:before="60" w:after="60"/>
              <w:jc w:val="both"/>
              <w:rPr>
                <w:rFonts w:asciiTheme="minorHAnsi" w:hAnsiTheme="minorHAnsi"/>
                <w:color w:val="000000" w:themeColor="text1"/>
              </w:rPr>
            </w:pPr>
          </w:p>
        </w:tc>
      </w:tr>
      <w:tr w:rsidR="00391D41" w:rsidRPr="00807745" w14:paraId="697EC3EF" w14:textId="77777777" w:rsidTr="00B631C7">
        <w:trPr>
          <w:trHeight w:val="756"/>
        </w:trPr>
        <w:tc>
          <w:tcPr>
            <w:tcW w:w="3397" w:type="dxa"/>
          </w:tcPr>
          <w:p w14:paraId="1EC46494" w14:textId="77777777" w:rsidR="001977D6" w:rsidRPr="00807745" w:rsidRDefault="001977D6" w:rsidP="001977D6">
            <w:pPr>
              <w:keepNext/>
              <w:spacing w:before="60" w:after="60"/>
              <w:rPr>
                <w:rFonts w:asciiTheme="minorHAnsi" w:hAnsiTheme="minorHAnsi"/>
                <w:b/>
              </w:rPr>
            </w:pPr>
            <w:r w:rsidRPr="00807745">
              <w:rPr>
                <w:rFonts w:asciiTheme="minorHAnsi" w:hAnsiTheme="minorHAnsi"/>
                <w:b/>
              </w:rPr>
              <w:t>Termín</w:t>
            </w:r>
            <w:r>
              <w:rPr>
                <w:rFonts w:asciiTheme="minorHAnsi" w:hAnsiTheme="minorHAnsi"/>
                <w:b/>
              </w:rPr>
              <w:t xml:space="preserve"> zahájení a ukončení realizace,</w:t>
            </w:r>
            <w:r w:rsidRPr="00807745">
              <w:rPr>
                <w:rFonts w:asciiTheme="minorHAnsi" w:hAnsiTheme="minorHAnsi"/>
                <w:b/>
              </w:rPr>
              <w:t xml:space="preserve"> délka realizace:</w:t>
            </w:r>
          </w:p>
          <w:p w14:paraId="7B0F9043" w14:textId="77777777" w:rsidR="00391D41" w:rsidRPr="00807745" w:rsidRDefault="00391D41" w:rsidP="001977D6">
            <w:pPr>
              <w:keepNext/>
              <w:spacing w:before="60" w:after="60"/>
              <w:rPr>
                <w:rFonts w:asciiTheme="minorHAnsi" w:hAnsiTheme="minorHAnsi"/>
                <w:b/>
              </w:rPr>
            </w:pPr>
          </w:p>
        </w:tc>
        <w:tc>
          <w:tcPr>
            <w:tcW w:w="5670" w:type="dxa"/>
          </w:tcPr>
          <w:p w14:paraId="1F1E53BA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color w:val="000000" w:themeColor="text1"/>
              </w:rPr>
            </w:pPr>
          </w:p>
        </w:tc>
      </w:tr>
      <w:tr w:rsidR="00391D41" w:rsidRPr="00807745" w14:paraId="023D989B" w14:textId="77777777" w:rsidTr="00B631C7">
        <w:trPr>
          <w:trHeight w:val="756"/>
        </w:trPr>
        <w:tc>
          <w:tcPr>
            <w:tcW w:w="3397" w:type="dxa"/>
          </w:tcPr>
          <w:p w14:paraId="3F2F9EF6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/>
              </w:rPr>
            </w:pPr>
            <w:r w:rsidRPr="00807745">
              <w:rPr>
                <w:rFonts w:asciiTheme="minorHAnsi" w:hAnsiTheme="minorHAnsi"/>
                <w:b/>
              </w:rPr>
              <w:t>Podmínky využití/bariéry:</w:t>
            </w:r>
          </w:p>
        </w:tc>
        <w:tc>
          <w:tcPr>
            <w:tcW w:w="5670" w:type="dxa"/>
          </w:tcPr>
          <w:p w14:paraId="20F215DE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color w:val="000000" w:themeColor="text1"/>
              </w:rPr>
            </w:pPr>
          </w:p>
        </w:tc>
      </w:tr>
      <w:tr w:rsidR="00391D41" w:rsidRPr="00807745" w14:paraId="1F4C1ED0" w14:textId="77777777" w:rsidTr="00B631C7">
        <w:tc>
          <w:tcPr>
            <w:tcW w:w="3397" w:type="dxa"/>
          </w:tcPr>
          <w:p w14:paraId="10141335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/>
              </w:rPr>
            </w:pPr>
            <w:r w:rsidRPr="00807745">
              <w:rPr>
                <w:rFonts w:asciiTheme="minorHAnsi" w:hAnsiTheme="minorHAnsi"/>
                <w:b/>
              </w:rPr>
              <w:t>Využitelné typy produktů:</w:t>
            </w:r>
          </w:p>
        </w:tc>
        <w:tc>
          <w:tcPr>
            <w:tcW w:w="5670" w:type="dxa"/>
          </w:tcPr>
          <w:p w14:paraId="6D3181C4" w14:textId="77777777" w:rsidR="00391D41" w:rsidRPr="00807745" w:rsidRDefault="00391D41" w:rsidP="00B631C7">
            <w:pPr>
              <w:pStyle w:val="Normlnweb"/>
              <w:spacing w:before="0" w:beforeAutospacing="0" w:after="0" w:afterAutospacing="0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</w:p>
        </w:tc>
      </w:tr>
      <w:tr w:rsidR="00391D41" w:rsidRPr="00807745" w14:paraId="49C47424" w14:textId="77777777" w:rsidTr="00B631C7">
        <w:tc>
          <w:tcPr>
            <w:tcW w:w="3397" w:type="dxa"/>
          </w:tcPr>
          <w:p w14:paraId="4646C689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/>
              </w:rPr>
            </w:pPr>
            <w:r w:rsidRPr="00807745">
              <w:rPr>
                <w:rFonts w:asciiTheme="minorHAnsi" w:hAnsiTheme="minorHAnsi"/>
                <w:b/>
              </w:rPr>
              <w:t>Analýza SWOT:</w:t>
            </w:r>
          </w:p>
        </w:tc>
        <w:tc>
          <w:tcPr>
            <w:tcW w:w="5670" w:type="dxa"/>
          </w:tcPr>
          <w:p w14:paraId="243B5FB8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color w:val="000000" w:themeColor="text1"/>
              </w:rPr>
            </w:pPr>
            <w:r w:rsidRPr="00807745">
              <w:rPr>
                <w:rFonts w:asciiTheme="minorHAnsi" w:hAnsiTheme="minorHAnsi"/>
                <w:b/>
                <w:color w:val="000000" w:themeColor="text1"/>
              </w:rPr>
              <w:t>Silné stránky:</w:t>
            </w:r>
            <w:r w:rsidRPr="00807745">
              <w:rPr>
                <w:rFonts w:asciiTheme="minorHAnsi" w:hAnsiTheme="minorHAnsi"/>
                <w:color w:val="000000" w:themeColor="text1"/>
              </w:rPr>
              <w:t xml:space="preserve"> </w:t>
            </w:r>
          </w:p>
          <w:p w14:paraId="14D3E98B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color w:val="000000" w:themeColor="text1"/>
              </w:rPr>
            </w:pPr>
          </w:p>
          <w:p w14:paraId="20B328DA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color w:val="000000" w:themeColor="text1"/>
              </w:rPr>
            </w:pPr>
            <w:r w:rsidRPr="00807745">
              <w:rPr>
                <w:rFonts w:asciiTheme="minorHAnsi" w:hAnsiTheme="minorHAnsi"/>
                <w:b/>
                <w:color w:val="000000" w:themeColor="text1"/>
              </w:rPr>
              <w:t>Slabé stránky:</w:t>
            </w:r>
            <w:r w:rsidRPr="00807745">
              <w:rPr>
                <w:rFonts w:asciiTheme="minorHAnsi" w:hAnsiTheme="minorHAnsi"/>
                <w:color w:val="000000" w:themeColor="text1"/>
              </w:rPr>
              <w:t xml:space="preserve"> </w:t>
            </w:r>
          </w:p>
          <w:p w14:paraId="1433053F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color w:val="000000" w:themeColor="text1"/>
              </w:rPr>
            </w:pPr>
          </w:p>
          <w:p w14:paraId="045CF165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/>
                <w:color w:val="000000" w:themeColor="text1"/>
              </w:rPr>
            </w:pPr>
            <w:r w:rsidRPr="00807745">
              <w:rPr>
                <w:rFonts w:asciiTheme="minorHAnsi" w:hAnsiTheme="minorHAnsi"/>
                <w:b/>
                <w:color w:val="000000" w:themeColor="text1"/>
              </w:rPr>
              <w:t xml:space="preserve">Příležitosti: </w:t>
            </w:r>
          </w:p>
          <w:p w14:paraId="7CA5694F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Cs/>
                <w:color w:val="000000" w:themeColor="text1"/>
              </w:rPr>
            </w:pPr>
          </w:p>
          <w:p w14:paraId="70C5EFB0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/>
                <w:color w:val="000000" w:themeColor="text1"/>
              </w:rPr>
            </w:pPr>
            <w:r w:rsidRPr="00807745">
              <w:rPr>
                <w:rFonts w:asciiTheme="minorHAnsi" w:hAnsiTheme="minorHAnsi"/>
                <w:b/>
                <w:color w:val="000000" w:themeColor="text1"/>
              </w:rPr>
              <w:t xml:space="preserve">Hrozby: </w:t>
            </w:r>
          </w:p>
          <w:p w14:paraId="748913AB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color w:val="000000" w:themeColor="text1"/>
              </w:rPr>
            </w:pPr>
          </w:p>
        </w:tc>
      </w:tr>
      <w:tr w:rsidR="00391D41" w:rsidRPr="00807745" w14:paraId="601BEE34" w14:textId="77777777" w:rsidTr="00B631C7">
        <w:trPr>
          <w:trHeight w:val="264"/>
        </w:trPr>
        <w:tc>
          <w:tcPr>
            <w:tcW w:w="3397" w:type="dxa"/>
          </w:tcPr>
          <w:p w14:paraId="10A86E02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/>
              </w:rPr>
            </w:pPr>
            <w:r w:rsidRPr="00807745">
              <w:rPr>
                <w:rFonts w:asciiTheme="minorHAnsi" w:hAnsiTheme="minorHAnsi"/>
                <w:b/>
              </w:rPr>
              <w:t>Cílová skupina:</w:t>
            </w:r>
          </w:p>
        </w:tc>
        <w:tc>
          <w:tcPr>
            <w:tcW w:w="5670" w:type="dxa"/>
          </w:tcPr>
          <w:p w14:paraId="28910FE8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color w:val="000000" w:themeColor="text1"/>
              </w:rPr>
            </w:pPr>
          </w:p>
        </w:tc>
      </w:tr>
      <w:tr w:rsidR="00391D41" w:rsidRPr="00807745" w14:paraId="33BCCAB8" w14:textId="77777777" w:rsidTr="00B631C7">
        <w:trPr>
          <w:trHeight w:val="396"/>
        </w:trPr>
        <w:tc>
          <w:tcPr>
            <w:tcW w:w="3397" w:type="dxa"/>
          </w:tcPr>
          <w:p w14:paraId="2A8E2033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/>
              </w:rPr>
            </w:pPr>
            <w:r w:rsidRPr="00807745">
              <w:rPr>
                <w:rFonts w:asciiTheme="minorHAnsi" w:hAnsiTheme="minorHAnsi"/>
                <w:b/>
              </w:rPr>
              <w:t>Ekonomické podmínky a přínosy:</w:t>
            </w:r>
          </w:p>
        </w:tc>
        <w:tc>
          <w:tcPr>
            <w:tcW w:w="5670" w:type="dxa"/>
          </w:tcPr>
          <w:p w14:paraId="2976202B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color w:val="000000" w:themeColor="text1"/>
              </w:rPr>
            </w:pPr>
          </w:p>
        </w:tc>
      </w:tr>
      <w:tr w:rsidR="00391D41" w:rsidRPr="00807745" w14:paraId="69CF1C4B" w14:textId="77777777" w:rsidTr="00B631C7">
        <w:trPr>
          <w:trHeight w:val="264"/>
        </w:trPr>
        <w:tc>
          <w:tcPr>
            <w:tcW w:w="3397" w:type="dxa"/>
          </w:tcPr>
          <w:p w14:paraId="6CB9B80D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/>
              </w:rPr>
            </w:pPr>
            <w:r w:rsidRPr="00807745">
              <w:rPr>
                <w:rFonts w:asciiTheme="minorHAnsi" w:hAnsiTheme="minorHAnsi"/>
                <w:b/>
              </w:rPr>
              <w:t>Personální náročnost:</w:t>
            </w:r>
          </w:p>
        </w:tc>
        <w:tc>
          <w:tcPr>
            <w:tcW w:w="5670" w:type="dxa"/>
          </w:tcPr>
          <w:p w14:paraId="2BD6C84E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color w:val="000000" w:themeColor="text1"/>
              </w:rPr>
            </w:pPr>
          </w:p>
        </w:tc>
      </w:tr>
      <w:tr w:rsidR="00391D41" w:rsidRPr="00807745" w14:paraId="7A77E345" w14:textId="77777777" w:rsidTr="00B631C7">
        <w:trPr>
          <w:trHeight w:val="792"/>
        </w:trPr>
        <w:tc>
          <w:tcPr>
            <w:tcW w:w="3397" w:type="dxa"/>
          </w:tcPr>
          <w:p w14:paraId="497D5FC8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/>
              </w:rPr>
            </w:pPr>
            <w:r w:rsidRPr="00807745">
              <w:rPr>
                <w:rFonts w:asciiTheme="minorHAnsi" w:hAnsiTheme="minorHAnsi"/>
                <w:b/>
              </w:rPr>
              <w:t>Právní aspekty:</w:t>
            </w:r>
          </w:p>
        </w:tc>
        <w:tc>
          <w:tcPr>
            <w:tcW w:w="5670" w:type="dxa"/>
          </w:tcPr>
          <w:p w14:paraId="69D06321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color w:val="FF0000"/>
              </w:rPr>
            </w:pPr>
          </w:p>
        </w:tc>
      </w:tr>
      <w:tr w:rsidR="00391D41" w:rsidRPr="00807745" w14:paraId="638C3168" w14:textId="77777777" w:rsidTr="00B631C7">
        <w:trPr>
          <w:trHeight w:val="960"/>
        </w:trPr>
        <w:tc>
          <w:tcPr>
            <w:tcW w:w="3397" w:type="dxa"/>
          </w:tcPr>
          <w:p w14:paraId="6456B8B0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/>
              </w:rPr>
            </w:pPr>
            <w:r w:rsidRPr="00807745">
              <w:rPr>
                <w:rFonts w:asciiTheme="minorHAnsi" w:hAnsiTheme="minorHAnsi"/>
                <w:b/>
              </w:rPr>
              <w:t>Příklad z praxe:</w:t>
            </w:r>
          </w:p>
        </w:tc>
        <w:tc>
          <w:tcPr>
            <w:tcW w:w="5670" w:type="dxa"/>
          </w:tcPr>
          <w:p w14:paraId="6DF8240E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</w:rPr>
            </w:pPr>
          </w:p>
        </w:tc>
      </w:tr>
      <w:tr w:rsidR="00391D41" w:rsidRPr="00807745" w14:paraId="293BFCFB" w14:textId="77777777" w:rsidTr="00B631C7">
        <w:trPr>
          <w:trHeight w:val="384"/>
        </w:trPr>
        <w:tc>
          <w:tcPr>
            <w:tcW w:w="3397" w:type="dxa"/>
          </w:tcPr>
          <w:p w14:paraId="14505A98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/>
              </w:rPr>
            </w:pPr>
            <w:r w:rsidRPr="00807745">
              <w:rPr>
                <w:rFonts w:asciiTheme="minorHAnsi" w:hAnsiTheme="minorHAnsi"/>
                <w:b/>
              </w:rPr>
              <w:t>Související kategorie:</w:t>
            </w:r>
          </w:p>
        </w:tc>
        <w:tc>
          <w:tcPr>
            <w:tcW w:w="5670" w:type="dxa"/>
          </w:tcPr>
          <w:p w14:paraId="69B03DB3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</w:rPr>
            </w:pPr>
          </w:p>
        </w:tc>
      </w:tr>
      <w:tr w:rsidR="00391D41" w:rsidRPr="00807745" w14:paraId="3D084C51" w14:textId="77777777" w:rsidTr="00B631C7">
        <w:trPr>
          <w:trHeight w:val="384"/>
        </w:trPr>
        <w:tc>
          <w:tcPr>
            <w:tcW w:w="3397" w:type="dxa"/>
          </w:tcPr>
          <w:p w14:paraId="095CB9CC" w14:textId="02649F90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Webové stránky projektu:</w:t>
            </w:r>
          </w:p>
        </w:tc>
        <w:tc>
          <w:tcPr>
            <w:tcW w:w="5670" w:type="dxa"/>
          </w:tcPr>
          <w:p w14:paraId="455084ED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</w:rPr>
            </w:pPr>
          </w:p>
        </w:tc>
      </w:tr>
    </w:tbl>
    <w:p w14:paraId="446FABD9" w14:textId="77777777" w:rsidR="00391D41" w:rsidRPr="00807745" w:rsidRDefault="00391D41" w:rsidP="00391D41">
      <w:pPr>
        <w:rPr>
          <w:rFonts w:asciiTheme="minorHAnsi" w:hAnsiTheme="minorHAnsi"/>
        </w:rPr>
      </w:pPr>
    </w:p>
    <w:tbl>
      <w:tblPr>
        <w:tblStyle w:val="Mkatabulky1"/>
        <w:tblW w:w="0" w:type="auto"/>
        <w:tblLook w:val="04A0" w:firstRow="1" w:lastRow="0" w:firstColumn="1" w:lastColumn="0" w:noHBand="0" w:noVBand="1"/>
      </w:tblPr>
      <w:tblGrid>
        <w:gridCol w:w="3397"/>
        <w:gridCol w:w="5670"/>
      </w:tblGrid>
      <w:tr w:rsidR="00391D41" w:rsidRPr="00807745" w14:paraId="759F4264" w14:textId="77777777" w:rsidTr="00B631C7">
        <w:trPr>
          <w:trHeight w:val="539"/>
        </w:trPr>
        <w:tc>
          <w:tcPr>
            <w:tcW w:w="90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206A6B" w14:textId="3553F5C0" w:rsidR="00391D41" w:rsidRPr="00807745" w:rsidRDefault="00391D41" w:rsidP="00B631C7">
            <w:pPr>
              <w:keepNext/>
              <w:spacing w:before="60" w:after="60"/>
              <w:jc w:val="center"/>
              <w:rPr>
                <w:rFonts w:asciiTheme="minorHAnsi" w:hAnsiTheme="minorHAnsi"/>
                <w:b/>
              </w:rPr>
            </w:pPr>
            <w:r w:rsidRPr="00807745">
              <w:rPr>
                <w:rFonts w:asciiTheme="minorHAnsi" w:hAnsiTheme="minorHAnsi"/>
                <w:b/>
              </w:rPr>
              <w:lastRenderedPageBreak/>
              <w:t>Veřejné osvětlení s potlačením modré složky světla a nastavitelným útlumem intenzity světla</w:t>
            </w:r>
            <w:r w:rsidR="009F0F09">
              <w:rPr>
                <w:rFonts w:asciiTheme="minorHAnsi" w:hAnsiTheme="minorHAnsi"/>
                <w:b/>
              </w:rPr>
              <w:t xml:space="preserve"> – Jesenice u Prahy</w:t>
            </w:r>
          </w:p>
        </w:tc>
      </w:tr>
      <w:tr w:rsidR="00391D41" w:rsidRPr="00807745" w14:paraId="6EFC5227" w14:textId="77777777" w:rsidTr="00B631C7">
        <w:trPr>
          <w:trHeight w:val="780"/>
        </w:trPr>
        <w:tc>
          <w:tcPr>
            <w:tcW w:w="3397" w:type="dxa"/>
          </w:tcPr>
          <w:p w14:paraId="79C2E704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/>
              </w:rPr>
            </w:pPr>
            <w:r w:rsidRPr="00807745">
              <w:rPr>
                <w:rFonts w:asciiTheme="minorHAnsi" w:hAnsiTheme="minorHAnsi"/>
                <w:b/>
              </w:rPr>
              <w:t>Popis:</w:t>
            </w:r>
          </w:p>
          <w:p w14:paraId="45258BD9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/>
              </w:rPr>
            </w:pPr>
            <w:r w:rsidRPr="00807745">
              <w:rPr>
                <w:rFonts w:asciiTheme="minorHAnsi" w:hAnsiTheme="minorHAnsi"/>
                <w:b/>
              </w:rPr>
              <w:t xml:space="preserve">včetně environmentálních a dalších dopadů </w:t>
            </w:r>
          </w:p>
        </w:tc>
        <w:tc>
          <w:tcPr>
            <w:tcW w:w="5670" w:type="dxa"/>
          </w:tcPr>
          <w:p w14:paraId="4C72E65D" w14:textId="77777777" w:rsidR="00391D41" w:rsidRPr="00807745" w:rsidRDefault="00391D41" w:rsidP="00B631C7">
            <w:pPr>
              <w:keepNext/>
              <w:spacing w:before="60" w:after="60"/>
              <w:jc w:val="both"/>
              <w:rPr>
                <w:rFonts w:asciiTheme="minorHAnsi" w:hAnsiTheme="minorHAnsi"/>
                <w:color w:val="000000" w:themeColor="text1"/>
              </w:rPr>
            </w:pPr>
            <w:r w:rsidRPr="00807745">
              <w:rPr>
                <w:rFonts w:asciiTheme="minorHAnsi" w:hAnsiTheme="minorHAnsi"/>
                <w:color w:val="000000" w:themeColor="text1"/>
              </w:rPr>
              <w:t>Pilotní projekt osvětlení chodníku/cyklostezky v </w:t>
            </w:r>
            <w:proofErr w:type="spellStart"/>
            <w:r w:rsidRPr="00807745">
              <w:rPr>
                <w:rFonts w:asciiTheme="minorHAnsi" w:hAnsiTheme="minorHAnsi"/>
                <w:color w:val="000000" w:themeColor="text1"/>
              </w:rPr>
              <w:t>extravilánu</w:t>
            </w:r>
            <w:proofErr w:type="spellEnd"/>
            <w:r w:rsidRPr="00807745">
              <w:rPr>
                <w:rFonts w:asciiTheme="minorHAnsi" w:hAnsiTheme="minorHAnsi"/>
                <w:color w:val="000000" w:themeColor="text1"/>
              </w:rPr>
              <w:t xml:space="preserve"> města. Chodník spojuje dvě sídelní části, vede polem podél hlavní silnice. k nasvícení bylo využito LED diodového osvětlení s filtrem modré složky světla, která se přirozeně v noci v přírodě nevyskytuje. Modrá složka světelného spektra narušuje přirozenou aktivaci melatoninu, který je důležitý pro kvalitní spánek, a dává živému organismu pokyn, že je stále den. Dále bylo využito programovatelnosti osvětlovacího cyklu, po 23.00 hodině dojde k pozvolnému útlumu intenzity osvětlení až na 20 % celkového výkonu a po 5.00 hodině ranní se chodník opět rozsvítí plně. Pokud na něj v období utlumení vstoupí chodec, aktivuje se fotobuňka, která na dobu přítomnosti chodce rozsvítí chodník naplno. Kombinací řešení bylo dosaženo realizovaného příkladu instalace technologií v souladu s cíli trvale udržitelného rozvoje: Zajištění komfortu a bezpečnosti stávající generace a při tom zachování prostředí pro generace další.</w:t>
            </w:r>
          </w:p>
        </w:tc>
      </w:tr>
      <w:tr w:rsidR="00391D41" w:rsidRPr="00807745" w14:paraId="12023848" w14:textId="77777777" w:rsidTr="00B631C7">
        <w:trPr>
          <w:trHeight w:val="756"/>
        </w:trPr>
        <w:tc>
          <w:tcPr>
            <w:tcW w:w="3397" w:type="dxa"/>
          </w:tcPr>
          <w:p w14:paraId="60E8903C" w14:textId="031AF0D6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/>
              </w:rPr>
            </w:pPr>
            <w:r w:rsidRPr="00807745">
              <w:rPr>
                <w:rFonts w:asciiTheme="minorHAnsi" w:hAnsiTheme="minorHAnsi"/>
                <w:b/>
              </w:rPr>
              <w:t>Termín</w:t>
            </w:r>
            <w:r w:rsidR="00310650">
              <w:rPr>
                <w:rFonts w:asciiTheme="minorHAnsi" w:hAnsiTheme="minorHAnsi"/>
                <w:b/>
              </w:rPr>
              <w:t xml:space="preserve"> zahájení a ukončení realizace,</w:t>
            </w:r>
            <w:r w:rsidRPr="00807745">
              <w:rPr>
                <w:rFonts w:asciiTheme="minorHAnsi" w:hAnsiTheme="minorHAnsi"/>
                <w:b/>
              </w:rPr>
              <w:t xml:space="preserve"> délka realizace:</w:t>
            </w:r>
          </w:p>
          <w:p w14:paraId="54F2478E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/>
              </w:rPr>
            </w:pPr>
          </w:p>
        </w:tc>
        <w:tc>
          <w:tcPr>
            <w:tcW w:w="5670" w:type="dxa"/>
          </w:tcPr>
          <w:p w14:paraId="6DAFF2CB" w14:textId="1A51516B" w:rsidR="00391D41" w:rsidRPr="00807745" w:rsidRDefault="009F0F09" w:rsidP="00B631C7">
            <w:pPr>
              <w:keepNext/>
              <w:spacing w:before="60" w:after="60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 xml:space="preserve">2018, </w:t>
            </w:r>
            <w:r w:rsidR="00173A6A">
              <w:rPr>
                <w:rFonts w:asciiTheme="minorHAnsi" w:hAnsiTheme="minorHAnsi"/>
                <w:color w:val="000000" w:themeColor="text1"/>
              </w:rPr>
              <w:t>3 měsíce – včetně výstavby zcela nového chodníku</w:t>
            </w:r>
          </w:p>
        </w:tc>
      </w:tr>
      <w:tr w:rsidR="00391D41" w:rsidRPr="00807745" w14:paraId="12E21B18" w14:textId="77777777" w:rsidTr="00B631C7">
        <w:trPr>
          <w:trHeight w:val="756"/>
        </w:trPr>
        <w:tc>
          <w:tcPr>
            <w:tcW w:w="3397" w:type="dxa"/>
          </w:tcPr>
          <w:p w14:paraId="7A35D03C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/>
              </w:rPr>
            </w:pPr>
            <w:r w:rsidRPr="00807745">
              <w:rPr>
                <w:rFonts w:asciiTheme="minorHAnsi" w:hAnsiTheme="minorHAnsi"/>
                <w:b/>
              </w:rPr>
              <w:t>Podmínky využití/bariéry:</w:t>
            </w:r>
          </w:p>
        </w:tc>
        <w:tc>
          <w:tcPr>
            <w:tcW w:w="5670" w:type="dxa"/>
          </w:tcPr>
          <w:p w14:paraId="7D8282D5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color w:val="000000" w:themeColor="text1"/>
              </w:rPr>
            </w:pPr>
            <w:r w:rsidRPr="00807745">
              <w:rPr>
                <w:rFonts w:asciiTheme="minorHAnsi" w:hAnsiTheme="minorHAnsi"/>
                <w:color w:val="000000" w:themeColor="text1"/>
              </w:rPr>
              <w:t>Lze využít v rámci nasvícení jakéhokoliv veřejného prostoru. Při instalaci je třeba zvažovat intenzitu chodců, kdy na frekventovaných prostranstvích by byla instalace útlumu nadbytečná. Dále je třeba dbát bezpečnostních norem v okolí přisvícení přechodů pro chodce. V blízkosti přechodu pro chodce první tři lampy tohoto chodníku nemají nainstalovaný noční útlum.</w:t>
            </w:r>
          </w:p>
        </w:tc>
      </w:tr>
      <w:tr w:rsidR="00391D41" w:rsidRPr="00807745" w14:paraId="5831A2F1" w14:textId="77777777" w:rsidTr="00B631C7">
        <w:tc>
          <w:tcPr>
            <w:tcW w:w="3397" w:type="dxa"/>
          </w:tcPr>
          <w:p w14:paraId="073628FC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/>
              </w:rPr>
            </w:pPr>
            <w:r w:rsidRPr="00807745">
              <w:rPr>
                <w:rFonts w:asciiTheme="minorHAnsi" w:hAnsiTheme="minorHAnsi"/>
                <w:b/>
              </w:rPr>
              <w:t>Využitelné typy produktů:</w:t>
            </w:r>
          </w:p>
        </w:tc>
        <w:tc>
          <w:tcPr>
            <w:tcW w:w="5670" w:type="dxa"/>
          </w:tcPr>
          <w:p w14:paraId="43CF070A" w14:textId="77777777" w:rsidR="00391D41" w:rsidRPr="00807745" w:rsidRDefault="00391D41" w:rsidP="00B631C7">
            <w:pPr>
              <w:pStyle w:val="Normlnweb"/>
              <w:spacing w:before="0" w:beforeAutospacing="0" w:after="0" w:afterAutospacing="0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07745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Základní technické informace</w:t>
            </w:r>
            <w:r w:rsidRPr="00807745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</w:p>
          <w:p w14:paraId="784DED03" w14:textId="77777777" w:rsidR="00391D41" w:rsidRPr="00807745" w:rsidRDefault="00391D41" w:rsidP="00391D41">
            <w:pPr>
              <w:pStyle w:val="Normln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07745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měrný světelný tok svítidla &gt; 95 </w:t>
            </w:r>
            <w:proofErr w:type="spellStart"/>
            <w:r w:rsidRPr="00807745">
              <w:rPr>
                <w:rFonts w:asciiTheme="minorHAnsi" w:hAnsiTheme="minorHAnsi"/>
                <w:color w:val="000000"/>
                <w:sz w:val="22"/>
                <w:szCs w:val="22"/>
              </w:rPr>
              <w:t>lm</w:t>
            </w:r>
            <w:proofErr w:type="spellEnd"/>
            <w:r w:rsidRPr="00807745">
              <w:rPr>
                <w:rFonts w:asciiTheme="minorHAnsi" w:hAnsiTheme="minorHAnsi"/>
                <w:color w:val="000000"/>
                <w:sz w:val="22"/>
                <w:szCs w:val="22"/>
              </w:rPr>
              <w:t>/W</w:t>
            </w:r>
          </w:p>
          <w:p w14:paraId="608A78E2" w14:textId="77777777" w:rsidR="00391D41" w:rsidRPr="00807745" w:rsidRDefault="00391D41" w:rsidP="00391D41">
            <w:pPr>
              <w:pStyle w:val="Normln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07745">
              <w:rPr>
                <w:rFonts w:asciiTheme="minorHAnsi" w:hAnsiTheme="minorHAnsi"/>
                <w:color w:val="000000"/>
                <w:sz w:val="22"/>
                <w:szCs w:val="22"/>
              </w:rPr>
              <w:t>index podání barev CRI &gt; 55</w:t>
            </w:r>
          </w:p>
          <w:p w14:paraId="3B4C6C6A" w14:textId="77777777" w:rsidR="00391D41" w:rsidRPr="00807745" w:rsidRDefault="00391D41" w:rsidP="00391D41">
            <w:pPr>
              <w:pStyle w:val="Normln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07745">
              <w:rPr>
                <w:rFonts w:asciiTheme="minorHAnsi" w:hAnsiTheme="minorHAnsi"/>
                <w:color w:val="000000"/>
                <w:sz w:val="22"/>
                <w:szCs w:val="22"/>
              </w:rPr>
              <w:t>LED modul</w:t>
            </w:r>
            <w:r w:rsidRPr="00807745">
              <w:rPr>
                <w:rStyle w:val="apple-converted-space"/>
                <w:rFonts w:asciiTheme="minorHAnsi" w:hAnsiTheme="minorHAnsi"/>
                <w:color w:val="000000"/>
                <w:sz w:val="22"/>
                <w:szCs w:val="22"/>
              </w:rPr>
              <w:t> </w:t>
            </w:r>
            <w:r w:rsidRPr="00807745">
              <w:rPr>
                <w:rStyle w:val="Siln"/>
                <w:rFonts w:asciiTheme="minorHAnsi" w:hAnsiTheme="minorHAnsi"/>
                <w:color w:val="000000"/>
                <w:sz w:val="22"/>
                <w:szCs w:val="22"/>
              </w:rPr>
              <w:t>&lt;</w:t>
            </w:r>
            <w:r w:rsidRPr="00807745">
              <w:rPr>
                <w:rStyle w:val="apple-converted-space"/>
                <w:rFonts w:asciiTheme="minorHAnsi" w:hAnsiTheme="minorHAnsi"/>
                <w:b/>
                <w:bCs/>
                <w:color w:val="FF0000"/>
                <w:sz w:val="22"/>
                <w:szCs w:val="22"/>
              </w:rPr>
              <w:t> </w:t>
            </w:r>
            <w:r w:rsidRPr="00807745">
              <w:rPr>
                <w:rFonts w:asciiTheme="minorHAnsi" w:hAnsiTheme="minorHAnsi"/>
                <w:color w:val="000000"/>
                <w:sz w:val="22"/>
                <w:szCs w:val="22"/>
              </w:rPr>
              <w:t>2700K - 2M optika - s řízenou plynulou regulací do 45W</w:t>
            </w:r>
          </w:p>
          <w:p w14:paraId="7DE7F113" w14:textId="77777777" w:rsidR="00391D41" w:rsidRPr="00807745" w:rsidRDefault="00391D41" w:rsidP="00391D41">
            <w:pPr>
              <w:pStyle w:val="Normln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07745">
              <w:rPr>
                <w:rFonts w:asciiTheme="minorHAnsi" w:hAnsiTheme="minorHAnsi"/>
                <w:color w:val="000000"/>
                <w:sz w:val="22"/>
                <w:szCs w:val="22"/>
              </w:rPr>
              <w:t>pro zvýšení výkonu lze moduly sériově řadit vedle sebe </w:t>
            </w:r>
          </w:p>
          <w:p w14:paraId="46186C8C" w14:textId="77777777" w:rsidR="00391D41" w:rsidRPr="00807745" w:rsidRDefault="00391D41" w:rsidP="00391D41">
            <w:pPr>
              <w:pStyle w:val="Normln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07745">
              <w:rPr>
                <w:rFonts w:asciiTheme="minorHAnsi" w:hAnsiTheme="minorHAnsi"/>
                <w:color w:val="000000"/>
                <w:sz w:val="22"/>
                <w:szCs w:val="22"/>
              </w:rPr>
              <w:t>napájení 230V/48VDC, popř. 230VAC</w:t>
            </w:r>
          </w:p>
          <w:p w14:paraId="3209206F" w14:textId="77777777" w:rsidR="00391D41" w:rsidRPr="00807745" w:rsidRDefault="00391D41" w:rsidP="00391D41">
            <w:pPr>
              <w:pStyle w:val="Normln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07745">
              <w:rPr>
                <w:rFonts w:asciiTheme="minorHAnsi" w:hAnsiTheme="minorHAnsi"/>
                <w:color w:val="000000"/>
                <w:sz w:val="22"/>
                <w:szCs w:val="22"/>
              </w:rPr>
              <w:t>garantované provozní teplotní podmínky: -40°c - +70°C</w:t>
            </w:r>
          </w:p>
          <w:p w14:paraId="232E198B" w14:textId="77777777" w:rsidR="00391D41" w:rsidRPr="00807745" w:rsidRDefault="00391D41" w:rsidP="00391D41">
            <w:pPr>
              <w:pStyle w:val="Normln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07745">
              <w:rPr>
                <w:rFonts w:asciiTheme="minorHAnsi" w:hAnsiTheme="minorHAnsi"/>
                <w:color w:val="000000"/>
                <w:sz w:val="22"/>
                <w:szCs w:val="22"/>
              </w:rPr>
              <w:t>garantovaná provozní vlhkost: 100%</w:t>
            </w:r>
          </w:p>
          <w:p w14:paraId="3A96AD75" w14:textId="77777777" w:rsidR="00391D41" w:rsidRPr="00807745" w:rsidRDefault="00391D41" w:rsidP="00391D41">
            <w:pPr>
              <w:pStyle w:val="Normln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07745">
              <w:rPr>
                <w:rFonts w:asciiTheme="minorHAnsi" w:hAnsiTheme="minorHAnsi"/>
                <w:color w:val="000000"/>
                <w:sz w:val="22"/>
                <w:szCs w:val="22"/>
              </w:rPr>
              <w:t>stupeň ochrany min. IP65</w:t>
            </w:r>
          </w:p>
          <w:p w14:paraId="418931AD" w14:textId="77777777" w:rsidR="00391D41" w:rsidRPr="00807745" w:rsidRDefault="00391D41" w:rsidP="00391D41">
            <w:pPr>
              <w:pStyle w:val="Normln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07745">
              <w:rPr>
                <w:rFonts w:asciiTheme="minorHAnsi" w:hAnsiTheme="minorHAnsi"/>
                <w:color w:val="000000"/>
                <w:sz w:val="22"/>
                <w:szCs w:val="22"/>
              </w:rPr>
              <w:t>světelné a elektrické vlastnosti jsou ověřeny testy americké certifikované laboratoře LM79(IES-79-08)</w:t>
            </w:r>
          </w:p>
          <w:p w14:paraId="4743A153" w14:textId="77777777" w:rsidR="00391D41" w:rsidRPr="00807745" w:rsidRDefault="00391D41" w:rsidP="00391D41">
            <w:pPr>
              <w:pStyle w:val="Normln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07745">
              <w:rPr>
                <w:rFonts w:asciiTheme="minorHAnsi" w:hAnsiTheme="minorHAnsi"/>
                <w:color w:val="000000"/>
                <w:sz w:val="22"/>
                <w:szCs w:val="22"/>
              </w:rPr>
              <w:t>na LED moduly se poskytuje záruka v době trvání 10 let, ostatní elektronické součásti svítidla min. 2 roky</w:t>
            </w:r>
          </w:p>
          <w:p w14:paraId="0890C113" w14:textId="77777777" w:rsidR="00391D41" w:rsidRPr="00807745" w:rsidRDefault="00391D41" w:rsidP="00391D41">
            <w:pPr>
              <w:pStyle w:val="Normln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07745">
              <w:rPr>
                <w:rFonts w:asciiTheme="minorHAnsi" w:hAnsiTheme="minorHAnsi"/>
                <w:color w:val="000000"/>
                <w:sz w:val="22"/>
                <w:szCs w:val="22"/>
              </w:rPr>
              <w:t>při správném nastavení pracovního režimu lze dosáhnout výrazné úspory elektrické energie; tj. 30% a více</w:t>
            </w:r>
          </w:p>
          <w:p w14:paraId="344BBA2A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color w:val="000000" w:themeColor="text1"/>
              </w:rPr>
            </w:pPr>
          </w:p>
        </w:tc>
      </w:tr>
      <w:tr w:rsidR="00391D41" w:rsidRPr="00807745" w14:paraId="052B409A" w14:textId="77777777" w:rsidTr="00B631C7">
        <w:tc>
          <w:tcPr>
            <w:tcW w:w="3397" w:type="dxa"/>
          </w:tcPr>
          <w:p w14:paraId="0344CE8C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/>
              </w:rPr>
            </w:pPr>
            <w:r w:rsidRPr="00807745">
              <w:rPr>
                <w:rFonts w:asciiTheme="minorHAnsi" w:hAnsiTheme="minorHAnsi"/>
                <w:b/>
              </w:rPr>
              <w:lastRenderedPageBreak/>
              <w:t>SWOT analýza:</w:t>
            </w:r>
          </w:p>
        </w:tc>
        <w:tc>
          <w:tcPr>
            <w:tcW w:w="5670" w:type="dxa"/>
          </w:tcPr>
          <w:p w14:paraId="01B47FEB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color w:val="000000" w:themeColor="text1"/>
              </w:rPr>
            </w:pPr>
            <w:r w:rsidRPr="00807745">
              <w:rPr>
                <w:rFonts w:asciiTheme="minorHAnsi" w:hAnsiTheme="minorHAnsi"/>
                <w:b/>
                <w:color w:val="000000" w:themeColor="text1"/>
              </w:rPr>
              <w:t>Silné stránky:</w:t>
            </w:r>
            <w:r w:rsidRPr="00807745">
              <w:rPr>
                <w:rFonts w:asciiTheme="minorHAnsi" w:hAnsiTheme="minorHAnsi"/>
                <w:color w:val="000000" w:themeColor="text1"/>
              </w:rPr>
              <w:t xml:space="preserve"> </w:t>
            </w:r>
          </w:p>
          <w:p w14:paraId="049C108D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color w:val="000000" w:themeColor="text1"/>
              </w:rPr>
            </w:pPr>
            <w:r w:rsidRPr="00807745">
              <w:rPr>
                <w:rFonts w:asciiTheme="minorHAnsi" w:hAnsiTheme="minorHAnsi"/>
                <w:color w:val="000000" w:themeColor="text1"/>
              </w:rPr>
              <w:t>Šetrné k přírodě</w:t>
            </w:r>
          </w:p>
          <w:p w14:paraId="7233A1D8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color w:val="000000" w:themeColor="text1"/>
              </w:rPr>
            </w:pPr>
            <w:r w:rsidRPr="00807745">
              <w:rPr>
                <w:rFonts w:asciiTheme="minorHAnsi" w:hAnsiTheme="minorHAnsi"/>
                <w:color w:val="000000" w:themeColor="text1"/>
              </w:rPr>
              <w:t>Inovativní technologie úspory el. energie</w:t>
            </w:r>
          </w:p>
          <w:p w14:paraId="41D4CF9F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color w:val="000000" w:themeColor="text1"/>
              </w:rPr>
            </w:pPr>
            <w:r w:rsidRPr="00807745">
              <w:rPr>
                <w:rFonts w:asciiTheme="minorHAnsi" w:hAnsiTheme="minorHAnsi"/>
                <w:color w:val="000000" w:themeColor="text1"/>
              </w:rPr>
              <w:t>Komfortní osvětlení pro obyvatele</w:t>
            </w:r>
          </w:p>
          <w:p w14:paraId="1C2DE600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color w:val="000000" w:themeColor="text1"/>
              </w:rPr>
            </w:pPr>
            <w:r w:rsidRPr="00807745">
              <w:rPr>
                <w:rFonts w:asciiTheme="minorHAnsi" w:hAnsiTheme="minorHAnsi"/>
                <w:color w:val="000000" w:themeColor="text1"/>
              </w:rPr>
              <w:t>Vyspělé technické i technologické řešení</w:t>
            </w:r>
          </w:p>
          <w:p w14:paraId="27DD3C4F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color w:val="000000" w:themeColor="text1"/>
              </w:rPr>
            </w:pPr>
            <w:r w:rsidRPr="00807745">
              <w:rPr>
                <w:rFonts w:asciiTheme="minorHAnsi" w:hAnsiTheme="minorHAnsi"/>
                <w:color w:val="000000" w:themeColor="text1"/>
              </w:rPr>
              <w:t xml:space="preserve">Instalace získala ocenění Komunální projekt roku 2018 – v kategorii chytrá </w:t>
            </w:r>
            <w:proofErr w:type="gramStart"/>
            <w:r w:rsidRPr="00807745">
              <w:rPr>
                <w:rFonts w:asciiTheme="minorHAnsi" w:hAnsiTheme="minorHAnsi"/>
                <w:color w:val="000000" w:themeColor="text1"/>
              </w:rPr>
              <w:t>obec, a E.ON</w:t>
            </w:r>
            <w:proofErr w:type="gramEnd"/>
            <w:r w:rsidRPr="00807745">
              <w:rPr>
                <w:rFonts w:asciiTheme="minorHAnsi" w:hAnsiTheme="minorHAnsi"/>
                <w:color w:val="000000" w:themeColor="text1"/>
              </w:rPr>
              <w:t xml:space="preserve"> </w:t>
            </w:r>
            <w:proofErr w:type="spellStart"/>
            <w:r w:rsidRPr="00807745">
              <w:rPr>
                <w:rFonts w:asciiTheme="minorHAnsi" w:hAnsiTheme="minorHAnsi"/>
                <w:color w:val="000000" w:themeColor="text1"/>
              </w:rPr>
              <w:t>Energy</w:t>
            </w:r>
            <w:proofErr w:type="spellEnd"/>
            <w:r w:rsidRPr="00807745">
              <w:rPr>
                <w:rFonts w:asciiTheme="minorHAnsi" w:hAnsiTheme="minorHAnsi"/>
                <w:color w:val="000000" w:themeColor="text1"/>
              </w:rPr>
              <w:t xml:space="preserve"> Globe Obec 2018</w:t>
            </w:r>
          </w:p>
          <w:p w14:paraId="6D5F5FEA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color w:val="000000" w:themeColor="text1"/>
              </w:rPr>
            </w:pPr>
            <w:r w:rsidRPr="00807745">
              <w:rPr>
                <w:rFonts w:asciiTheme="minorHAnsi" w:hAnsiTheme="minorHAnsi"/>
                <w:b/>
                <w:color w:val="000000" w:themeColor="text1"/>
              </w:rPr>
              <w:t>Slabé stránky:</w:t>
            </w:r>
            <w:r w:rsidRPr="00807745">
              <w:rPr>
                <w:rFonts w:asciiTheme="minorHAnsi" w:hAnsiTheme="minorHAnsi"/>
                <w:color w:val="000000" w:themeColor="text1"/>
              </w:rPr>
              <w:t xml:space="preserve"> </w:t>
            </w:r>
          </w:p>
          <w:p w14:paraId="7EEF7D34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color w:val="000000" w:themeColor="text1"/>
              </w:rPr>
            </w:pPr>
            <w:r w:rsidRPr="00807745">
              <w:rPr>
                <w:rFonts w:asciiTheme="minorHAnsi" w:hAnsiTheme="minorHAnsi"/>
                <w:color w:val="000000" w:themeColor="text1"/>
              </w:rPr>
              <w:t>Nová technologie</w:t>
            </w:r>
          </w:p>
          <w:p w14:paraId="44A334FE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color w:val="000000" w:themeColor="text1"/>
              </w:rPr>
            </w:pPr>
            <w:r w:rsidRPr="00807745">
              <w:rPr>
                <w:rFonts w:asciiTheme="minorHAnsi" w:hAnsiTheme="minorHAnsi"/>
                <w:color w:val="000000" w:themeColor="text1"/>
              </w:rPr>
              <w:t>Dosud nízká osvěta o vlivu modré složky světla na lidi</w:t>
            </w:r>
          </w:p>
          <w:p w14:paraId="4434CCEA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color w:val="000000" w:themeColor="text1"/>
              </w:rPr>
            </w:pPr>
            <w:r w:rsidRPr="00807745">
              <w:rPr>
                <w:rFonts w:asciiTheme="minorHAnsi" w:hAnsiTheme="minorHAnsi"/>
                <w:color w:val="000000" w:themeColor="text1"/>
              </w:rPr>
              <w:t>Obtížně vyčíslitelný finanční přínos na vliv na životní prostředí</w:t>
            </w:r>
          </w:p>
          <w:p w14:paraId="38A60247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/>
                <w:color w:val="000000" w:themeColor="text1"/>
              </w:rPr>
            </w:pPr>
            <w:r w:rsidRPr="00807745">
              <w:rPr>
                <w:rFonts w:asciiTheme="minorHAnsi" w:hAnsiTheme="minorHAnsi"/>
                <w:b/>
                <w:color w:val="000000" w:themeColor="text1"/>
              </w:rPr>
              <w:t xml:space="preserve">Příležitosti: </w:t>
            </w:r>
          </w:p>
          <w:p w14:paraId="53B22C64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Cs/>
                <w:color w:val="000000" w:themeColor="text1"/>
              </w:rPr>
            </w:pPr>
            <w:r w:rsidRPr="00807745">
              <w:rPr>
                <w:rFonts w:asciiTheme="minorHAnsi" w:hAnsiTheme="minorHAnsi"/>
                <w:bCs/>
                <w:color w:val="000000" w:themeColor="text1"/>
              </w:rPr>
              <w:t>Možnost veřejného osvětlení i v místech, kde jinak není povolováno z důvodu ochrany přírody</w:t>
            </w:r>
          </w:p>
          <w:p w14:paraId="755DE6EB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Cs/>
                <w:color w:val="000000" w:themeColor="text1"/>
              </w:rPr>
            </w:pPr>
            <w:r w:rsidRPr="00807745">
              <w:rPr>
                <w:rFonts w:asciiTheme="minorHAnsi" w:hAnsiTheme="minorHAnsi"/>
                <w:bCs/>
                <w:color w:val="000000" w:themeColor="text1"/>
              </w:rPr>
              <w:t>Možnost získání dotací z fondů EU i národních zdrojů</w:t>
            </w:r>
          </w:p>
          <w:p w14:paraId="2E70C979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Cs/>
                <w:color w:val="000000" w:themeColor="text1"/>
              </w:rPr>
            </w:pPr>
            <w:r w:rsidRPr="00807745">
              <w:rPr>
                <w:rFonts w:asciiTheme="minorHAnsi" w:hAnsiTheme="minorHAnsi"/>
                <w:bCs/>
                <w:color w:val="000000" w:themeColor="text1"/>
              </w:rPr>
              <w:t>Možnost zajištění šetrného osvětlení pro své obyvatele</w:t>
            </w:r>
          </w:p>
          <w:p w14:paraId="37EDE36D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/>
                <w:color w:val="000000" w:themeColor="text1"/>
              </w:rPr>
            </w:pPr>
            <w:r w:rsidRPr="00807745">
              <w:rPr>
                <w:rFonts w:asciiTheme="minorHAnsi" w:hAnsiTheme="minorHAnsi"/>
                <w:b/>
                <w:color w:val="000000" w:themeColor="text1"/>
              </w:rPr>
              <w:t xml:space="preserve">Hrozby: </w:t>
            </w:r>
          </w:p>
          <w:p w14:paraId="3C3A967A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Cs/>
                <w:color w:val="000000" w:themeColor="text1"/>
              </w:rPr>
            </w:pPr>
            <w:r w:rsidRPr="00807745">
              <w:rPr>
                <w:rFonts w:asciiTheme="minorHAnsi" w:hAnsiTheme="minorHAnsi"/>
                <w:bCs/>
                <w:color w:val="000000" w:themeColor="text1"/>
              </w:rPr>
              <w:t>Nepřipravenost dodavatelských firem na nové trendy veřejného osvětlení</w:t>
            </w:r>
          </w:p>
          <w:p w14:paraId="2EABA3E8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color w:val="000000" w:themeColor="text1"/>
              </w:rPr>
            </w:pPr>
            <w:r w:rsidRPr="00807745">
              <w:rPr>
                <w:rFonts w:asciiTheme="minorHAnsi" w:hAnsiTheme="minorHAnsi"/>
                <w:color w:val="000000" w:themeColor="text1"/>
              </w:rPr>
              <w:t>Absence kvalitních technických norem pro veřejné osvětlení</w:t>
            </w:r>
          </w:p>
          <w:p w14:paraId="09BBD01B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color w:val="000000" w:themeColor="text1"/>
              </w:rPr>
            </w:pPr>
            <w:r w:rsidRPr="00807745">
              <w:rPr>
                <w:rFonts w:asciiTheme="minorHAnsi" w:hAnsiTheme="minorHAnsi"/>
                <w:color w:val="000000" w:themeColor="text1"/>
              </w:rPr>
              <w:t>Absence limitů hygienických norem pro osvětlení veřejných prostor – světelný smog</w:t>
            </w:r>
          </w:p>
        </w:tc>
      </w:tr>
      <w:tr w:rsidR="00391D41" w:rsidRPr="00807745" w14:paraId="04B4684A" w14:textId="77777777" w:rsidTr="00B631C7">
        <w:trPr>
          <w:trHeight w:val="264"/>
        </w:trPr>
        <w:tc>
          <w:tcPr>
            <w:tcW w:w="3397" w:type="dxa"/>
          </w:tcPr>
          <w:p w14:paraId="675A0E8A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/>
              </w:rPr>
            </w:pPr>
            <w:r w:rsidRPr="00807745">
              <w:rPr>
                <w:rFonts w:asciiTheme="minorHAnsi" w:hAnsiTheme="minorHAnsi"/>
                <w:b/>
              </w:rPr>
              <w:t>Cílová skupina:</w:t>
            </w:r>
          </w:p>
        </w:tc>
        <w:tc>
          <w:tcPr>
            <w:tcW w:w="5670" w:type="dxa"/>
          </w:tcPr>
          <w:p w14:paraId="04EC9FA0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color w:val="000000" w:themeColor="text1"/>
              </w:rPr>
            </w:pPr>
            <w:r w:rsidRPr="00807745">
              <w:rPr>
                <w:rFonts w:asciiTheme="minorHAnsi" w:hAnsiTheme="minorHAnsi"/>
                <w:color w:val="000000" w:themeColor="text1"/>
              </w:rPr>
              <w:t>Obce, města, národní parky, veřejná prostranství ve volné krajině</w:t>
            </w:r>
          </w:p>
        </w:tc>
      </w:tr>
      <w:tr w:rsidR="00391D41" w:rsidRPr="00807745" w14:paraId="7E82F819" w14:textId="77777777" w:rsidTr="00B631C7">
        <w:trPr>
          <w:trHeight w:val="396"/>
        </w:trPr>
        <w:tc>
          <w:tcPr>
            <w:tcW w:w="3397" w:type="dxa"/>
          </w:tcPr>
          <w:p w14:paraId="181183FA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/>
              </w:rPr>
            </w:pPr>
            <w:r w:rsidRPr="00807745">
              <w:rPr>
                <w:rFonts w:asciiTheme="minorHAnsi" w:hAnsiTheme="minorHAnsi"/>
                <w:b/>
              </w:rPr>
              <w:t>Ekonomické podmínky a přínosy:</w:t>
            </w:r>
          </w:p>
        </w:tc>
        <w:tc>
          <w:tcPr>
            <w:tcW w:w="5670" w:type="dxa"/>
          </w:tcPr>
          <w:p w14:paraId="7300BDEC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color w:val="000000" w:themeColor="text1"/>
              </w:rPr>
            </w:pPr>
            <w:r w:rsidRPr="00807745">
              <w:rPr>
                <w:rFonts w:asciiTheme="minorHAnsi" w:hAnsiTheme="minorHAnsi"/>
                <w:color w:val="000000" w:themeColor="text1"/>
              </w:rPr>
              <w:t>Finančně dostupný způsob veřejné osvětlení šetrného k přírodě jak svým zdrojem světla, tak i nízkou spotřebou elektrické energie</w:t>
            </w:r>
          </w:p>
        </w:tc>
      </w:tr>
      <w:tr w:rsidR="00391D41" w:rsidRPr="00807745" w14:paraId="053B1FE8" w14:textId="77777777" w:rsidTr="00B631C7">
        <w:trPr>
          <w:trHeight w:val="264"/>
        </w:trPr>
        <w:tc>
          <w:tcPr>
            <w:tcW w:w="3397" w:type="dxa"/>
          </w:tcPr>
          <w:p w14:paraId="0174D08C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/>
              </w:rPr>
            </w:pPr>
            <w:r w:rsidRPr="00807745">
              <w:rPr>
                <w:rFonts w:asciiTheme="minorHAnsi" w:hAnsiTheme="minorHAnsi"/>
                <w:b/>
              </w:rPr>
              <w:t>Personální náročnost:</w:t>
            </w:r>
          </w:p>
        </w:tc>
        <w:tc>
          <w:tcPr>
            <w:tcW w:w="5670" w:type="dxa"/>
          </w:tcPr>
          <w:p w14:paraId="797128E7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color w:val="000000" w:themeColor="text1"/>
              </w:rPr>
            </w:pPr>
            <w:r w:rsidRPr="00807745">
              <w:rPr>
                <w:rFonts w:asciiTheme="minorHAnsi" w:hAnsiTheme="minorHAnsi"/>
                <w:color w:val="000000" w:themeColor="text1"/>
              </w:rPr>
              <w:t>Běžná jako u jakéhokoliv jiného veřejného osvětlení</w:t>
            </w:r>
          </w:p>
        </w:tc>
      </w:tr>
      <w:tr w:rsidR="00391D41" w:rsidRPr="00807745" w14:paraId="4A47E48A" w14:textId="77777777" w:rsidTr="00B631C7">
        <w:trPr>
          <w:trHeight w:val="792"/>
        </w:trPr>
        <w:tc>
          <w:tcPr>
            <w:tcW w:w="3397" w:type="dxa"/>
          </w:tcPr>
          <w:p w14:paraId="4843BB35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/>
              </w:rPr>
            </w:pPr>
            <w:r w:rsidRPr="00807745">
              <w:rPr>
                <w:rFonts w:asciiTheme="minorHAnsi" w:hAnsiTheme="minorHAnsi"/>
                <w:b/>
              </w:rPr>
              <w:t>Právní aspekty:</w:t>
            </w:r>
          </w:p>
        </w:tc>
        <w:tc>
          <w:tcPr>
            <w:tcW w:w="5670" w:type="dxa"/>
          </w:tcPr>
          <w:p w14:paraId="6971B55F" w14:textId="1E44413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color w:val="FF0000"/>
              </w:rPr>
            </w:pPr>
            <w:r w:rsidRPr="00391D41">
              <w:rPr>
                <w:rFonts w:asciiTheme="minorHAnsi" w:hAnsiTheme="minorHAnsi"/>
                <w:color w:val="000000" w:themeColor="text1"/>
              </w:rPr>
              <w:t>Nejsou</w:t>
            </w:r>
          </w:p>
        </w:tc>
      </w:tr>
      <w:tr w:rsidR="00391D41" w:rsidRPr="00807745" w14:paraId="6577E40B" w14:textId="77777777" w:rsidTr="00B631C7">
        <w:trPr>
          <w:trHeight w:val="960"/>
        </w:trPr>
        <w:tc>
          <w:tcPr>
            <w:tcW w:w="3397" w:type="dxa"/>
          </w:tcPr>
          <w:p w14:paraId="4317529B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/>
              </w:rPr>
            </w:pPr>
            <w:r w:rsidRPr="00807745">
              <w:rPr>
                <w:rFonts w:asciiTheme="minorHAnsi" w:hAnsiTheme="minorHAnsi"/>
                <w:b/>
              </w:rPr>
              <w:t>Příklad z praxe:</w:t>
            </w:r>
          </w:p>
        </w:tc>
        <w:tc>
          <w:tcPr>
            <w:tcW w:w="5670" w:type="dxa"/>
          </w:tcPr>
          <w:p w14:paraId="70C8E14B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</w:rPr>
            </w:pPr>
            <w:r w:rsidRPr="00807745">
              <w:rPr>
                <w:rFonts w:asciiTheme="minorHAnsi" w:hAnsiTheme="minorHAnsi"/>
              </w:rPr>
              <w:t>Instalace pilotního projektu osvětlení chodníku v Jesenici – Praha západ</w:t>
            </w:r>
          </w:p>
        </w:tc>
      </w:tr>
      <w:tr w:rsidR="00391D41" w:rsidRPr="00807745" w14:paraId="03D64B39" w14:textId="77777777" w:rsidTr="00B631C7">
        <w:trPr>
          <w:trHeight w:val="384"/>
        </w:trPr>
        <w:tc>
          <w:tcPr>
            <w:tcW w:w="3397" w:type="dxa"/>
          </w:tcPr>
          <w:p w14:paraId="4374661E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/>
              </w:rPr>
            </w:pPr>
            <w:r w:rsidRPr="00807745">
              <w:rPr>
                <w:rFonts w:asciiTheme="minorHAnsi" w:hAnsiTheme="minorHAnsi"/>
                <w:b/>
              </w:rPr>
              <w:t>Související kategorie:</w:t>
            </w:r>
          </w:p>
        </w:tc>
        <w:tc>
          <w:tcPr>
            <w:tcW w:w="5670" w:type="dxa"/>
          </w:tcPr>
          <w:p w14:paraId="637E6ADB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</w:rPr>
            </w:pPr>
            <w:r w:rsidRPr="00807745">
              <w:rPr>
                <w:rFonts w:asciiTheme="minorHAnsi" w:hAnsiTheme="minorHAnsi"/>
              </w:rPr>
              <w:t>Technická infrastruktura města, veřejné osvětlení, ochrana přírody a krajiny, snižování energetické náročnosti, snižování znečištění přírody (světelným smogem), inteligentní řízení intenzity veřejného osvětlení</w:t>
            </w:r>
          </w:p>
        </w:tc>
      </w:tr>
      <w:tr w:rsidR="00391D41" w:rsidRPr="00807745" w14:paraId="6542B988" w14:textId="77777777" w:rsidTr="00B631C7">
        <w:trPr>
          <w:trHeight w:val="384"/>
        </w:trPr>
        <w:tc>
          <w:tcPr>
            <w:tcW w:w="3397" w:type="dxa"/>
          </w:tcPr>
          <w:p w14:paraId="11F7C1F7" w14:textId="4BD47B1C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Webové stránky projektu:</w:t>
            </w:r>
          </w:p>
        </w:tc>
        <w:tc>
          <w:tcPr>
            <w:tcW w:w="5670" w:type="dxa"/>
          </w:tcPr>
          <w:p w14:paraId="68D8EE81" w14:textId="77777777" w:rsidR="00391D41" w:rsidRPr="00807745" w:rsidRDefault="00391D41" w:rsidP="00B631C7">
            <w:pPr>
              <w:keepNext/>
              <w:spacing w:before="60" w:after="60"/>
              <w:rPr>
                <w:rFonts w:asciiTheme="minorHAnsi" w:hAnsiTheme="minorHAnsi"/>
              </w:rPr>
            </w:pPr>
          </w:p>
        </w:tc>
      </w:tr>
    </w:tbl>
    <w:p w14:paraId="4137B794" w14:textId="011F7BAF" w:rsidR="00EB3F21" w:rsidRDefault="00173A6A" w:rsidP="00BB6AF2">
      <w:pPr>
        <w:spacing w:before="120" w:after="120"/>
        <w:jc w:val="both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5724BC32" wp14:editId="0E1CC789">
            <wp:extent cx="3876181" cy="2573866"/>
            <wp:effectExtent l="0" t="0" r="0" b="444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svetle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4917" cy="259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8A2CB" w14:textId="24EA24C2" w:rsidR="00173A6A" w:rsidRDefault="00173A6A" w:rsidP="00BB6AF2">
      <w:pPr>
        <w:spacing w:before="120" w:after="120"/>
        <w:jc w:val="both"/>
        <w:rPr>
          <w:b/>
        </w:rPr>
      </w:pPr>
    </w:p>
    <w:p w14:paraId="4590F1BE" w14:textId="4D1F519C" w:rsidR="00173A6A" w:rsidRPr="0012612D" w:rsidRDefault="00173A6A" w:rsidP="00BB6AF2">
      <w:pPr>
        <w:spacing w:before="120" w:after="120"/>
        <w:jc w:val="both"/>
        <w:rPr>
          <w:b/>
        </w:rPr>
      </w:pPr>
      <w:r>
        <w:rPr>
          <w:b/>
          <w:noProof/>
        </w:rPr>
        <w:drawing>
          <wp:inline distT="0" distB="0" distL="0" distR="0" wp14:anchorId="458ABE97" wp14:editId="67E2499F">
            <wp:extent cx="3891992" cy="25908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ampa Jesenic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5797" cy="2613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3A6A" w:rsidRPr="0012612D" w:rsidSect="003D52B3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CE4C46" w14:textId="77777777" w:rsidR="005922E3" w:rsidRDefault="005922E3" w:rsidP="003D52B3">
      <w:r>
        <w:separator/>
      </w:r>
    </w:p>
  </w:endnote>
  <w:endnote w:type="continuationSeparator" w:id="0">
    <w:p w14:paraId="47AE0316" w14:textId="77777777" w:rsidR="005922E3" w:rsidRDefault="005922E3" w:rsidP="003D5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DDE32D" w14:textId="77777777" w:rsidR="005922E3" w:rsidRDefault="005922E3" w:rsidP="003D52B3">
      <w:r>
        <w:separator/>
      </w:r>
    </w:p>
  </w:footnote>
  <w:footnote w:type="continuationSeparator" w:id="0">
    <w:p w14:paraId="629FDA85" w14:textId="77777777" w:rsidR="005922E3" w:rsidRDefault="005922E3" w:rsidP="003D52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AD2BF8" w14:textId="6DF04296" w:rsidR="003D52B3" w:rsidRDefault="003D52B3">
    <w:pPr>
      <w:pStyle w:val="Zhlav"/>
    </w:pPr>
    <w:r>
      <w:rPr>
        <w:i/>
        <w:noProof/>
        <w:color w:val="222222"/>
      </w:rPr>
      <w:drawing>
        <wp:inline distT="114300" distB="114300" distL="114300" distR="114300" wp14:anchorId="05776183" wp14:editId="4FE49A9B">
          <wp:extent cx="4277164" cy="890588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77164" cy="8905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i/>
        <w:noProof/>
        <w:color w:val="222222"/>
      </w:rPr>
      <w:drawing>
        <wp:inline distT="114300" distB="114300" distL="114300" distR="114300" wp14:anchorId="3537773E" wp14:editId="2BE65E04">
          <wp:extent cx="1243013" cy="884598"/>
          <wp:effectExtent l="0" t="0" r="0" b="0"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3013" cy="884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9EF2E3D" w14:textId="77777777" w:rsidR="003D52B3" w:rsidRDefault="003D52B3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934AA"/>
    <w:multiLevelType w:val="multilevel"/>
    <w:tmpl w:val="D4D8D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0014F8"/>
    <w:multiLevelType w:val="hybridMultilevel"/>
    <w:tmpl w:val="E5F2FE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D2140C"/>
    <w:multiLevelType w:val="hybridMultilevel"/>
    <w:tmpl w:val="46D60A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5079CB"/>
    <w:multiLevelType w:val="hybridMultilevel"/>
    <w:tmpl w:val="DA766A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2379CD"/>
    <w:multiLevelType w:val="multilevel"/>
    <w:tmpl w:val="037AC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24D3893"/>
    <w:multiLevelType w:val="hybridMultilevel"/>
    <w:tmpl w:val="EE745E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3554B01"/>
    <w:multiLevelType w:val="hybridMultilevel"/>
    <w:tmpl w:val="EE745E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4B14BE6"/>
    <w:multiLevelType w:val="multilevel"/>
    <w:tmpl w:val="D4D8D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070627B"/>
    <w:multiLevelType w:val="hybridMultilevel"/>
    <w:tmpl w:val="A5F636A4"/>
    <w:lvl w:ilvl="0" w:tplc="B03C7B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EAF2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A8A4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8C15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A457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BAA0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90D4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38F4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30F3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799B7C88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7FAD74F4"/>
    <w:multiLevelType w:val="multilevel"/>
    <w:tmpl w:val="D4D8D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  <w:num w:numId="3">
    <w:abstractNumId w:val="0"/>
  </w:num>
  <w:num w:numId="4">
    <w:abstractNumId w:val="7"/>
    <w:lvlOverride w:ilvl="1">
      <w:lvl w:ilvl="1">
        <w:numFmt w:val="lowerLetter"/>
        <w:lvlText w:val="%2."/>
        <w:lvlJc w:val="left"/>
      </w:lvl>
    </w:lvlOverride>
  </w:num>
  <w:num w:numId="5">
    <w:abstractNumId w:val="10"/>
  </w:num>
  <w:num w:numId="6">
    <w:abstractNumId w:val="9"/>
  </w:num>
  <w:num w:numId="7">
    <w:abstractNumId w:val="8"/>
  </w:num>
  <w:num w:numId="8">
    <w:abstractNumId w:val="3"/>
  </w:num>
  <w:num w:numId="9">
    <w:abstractNumId w:val="5"/>
  </w:num>
  <w:num w:numId="10">
    <w:abstractNumId w:val="6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551"/>
    <w:rsid w:val="0000479B"/>
    <w:rsid w:val="00015ED7"/>
    <w:rsid w:val="000802A1"/>
    <w:rsid w:val="000A795F"/>
    <w:rsid w:val="000B43C2"/>
    <w:rsid w:val="000C1D4C"/>
    <w:rsid w:val="000D7E73"/>
    <w:rsid w:val="000E4DAC"/>
    <w:rsid w:val="000F46FE"/>
    <w:rsid w:val="0012263E"/>
    <w:rsid w:val="0012612D"/>
    <w:rsid w:val="00154883"/>
    <w:rsid w:val="00173A6A"/>
    <w:rsid w:val="001977D6"/>
    <w:rsid w:val="001E1324"/>
    <w:rsid w:val="00294F71"/>
    <w:rsid w:val="002A2122"/>
    <w:rsid w:val="002E005A"/>
    <w:rsid w:val="002E71D1"/>
    <w:rsid w:val="00304E85"/>
    <w:rsid w:val="00310650"/>
    <w:rsid w:val="00324EE4"/>
    <w:rsid w:val="00391D41"/>
    <w:rsid w:val="003C5D7F"/>
    <w:rsid w:val="003D52B3"/>
    <w:rsid w:val="00402776"/>
    <w:rsid w:val="00405B61"/>
    <w:rsid w:val="00415439"/>
    <w:rsid w:val="00452E08"/>
    <w:rsid w:val="00456AE6"/>
    <w:rsid w:val="004B1AC5"/>
    <w:rsid w:val="004B35CA"/>
    <w:rsid w:val="00510996"/>
    <w:rsid w:val="00516306"/>
    <w:rsid w:val="005922E3"/>
    <w:rsid w:val="005C5B18"/>
    <w:rsid w:val="005E79E7"/>
    <w:rsid w:val="006633C6"/>
    <w:rsid w:val="00665B8E"/>
    <w:rsid w:val="006A10F7"/>
    <w:rsid w:val="006E4A81"/>
    <w:rsid w:val="00734709"/>
    <w:rsid w:val="007A7551"/>
    <w:rsid w:val="007B5708"/>
    <w:rsid w:val="00810968"/>
    <w:rsid w:val="00920536"/>
    <w:rsid w:val="009A0179"/>
    <w:rsid w:val="009B2459"/>
    <w:rsid w:val="009B2EF6"/>
    <w:rsid w:val="009C0383"/>
    <w:rsid w:val="009F0F09"/>
    <w:rsid w:val="00A21A4B"/>
    <w:rsid w:val="00A30837"/>
    <w:rsid w:val="00A41BF6"/>
    <w:rsid w:val="00A452F3"/>
    <w:rsid w:val="00A67DDA"/>
    <w:rsid w:val="00AB5776"/>
    <w:rsid w:val="00B6254A"/>
    <w:rsid w:val="00B85C4F"/>
    <w:rsid w:val="00BB6AF2"/>
    <w:rsid w:val="00BD5F73"/>
    <w:rsid w:val="00C10306"/>
    <w:rsid w:val="00C12E83"/>
    <w:rsid w:val="00C93DC2"/>
    <w:rsid w:val="00D02E78"/>
    <w:rsid w:val="00D6521B"/>
    <w:rsid w:val="00DA306E"/>
    <w:rsid w:val="00DF3EDE"/>
    <w:rsid w:val="00E31C55"/>
    <w:rsid w:val="00E449FB"/>
    <w:rsid w:val="00E60D93"/>
    <w:rsid w:val="00E947B4"/>
    <w:rsid w:val="00E96E47"/>
    <w:rsid w:val="00EA09E7"/>
    <w:rsid w:val="00EB3F21"/>
    <w:rsid w:val="00FA450F"/>
    <w:rsid w:val="00FB08BC"/>
    <w:rsid w:val="00FD21A1"/>
    <w:rsid w:val="00FD4DA5"/>
    <w:rsid w:val="00FE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9B32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2612D"/>
    <w:pPr>
      <w:spacing w:after="0" w:line="240" w:lineRule="auto"/>
    </w:pPr>
    <w:rPr>
      <w:rFonts w:ascii="Calibri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12612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D02E78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12263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2263E"/>
    <w:pPr>
      <w:spacing w:after="160"/>
    </w:pPr>
    <w:rPr>
      <w:rFonts w:asciiTheme="minorHAnsi" w:hAnsiTheme="minorHAnsi" w:cstheme="minorBid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2263E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2263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263E"/>
    <w:rPr>
      <w:rFonts w:ascii="Segoe UI" w:hAnsi="Segoe UI" w:cs="Segoe UI"/>
      <w:sz w:val="18"/>
      <w:szCs w:val="18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16306"/>
    <w:pPr>
      <w:spacing w:after="0"/>
    </w:pPr>
    <w:rPr>
      <w:rFonts w:ascii="Calibri" w:hAnsi="Calibri" w:cs="Calibri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16306"/>
    <w:rPr>
      <w:rFonts w:ascii="Calibri" w:hAnsi="Calibri" w:cs="Calibri"/>
      <w:b/>
      <w:bCs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3D52B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D52B3"/>
    <w:rPr>
      <w:rFonts w:ascii="Calibri" w:hAnsi="Calibri" w:cs="Calibri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D52B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D52B3"/>
    <w:rPr>
      <w:rFonts w:ascii="Calibri" w:hAnsi="Calibri" w:cs="Calibri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E449FB"/>
    <w:rPr>
      <w:rFonts w:cstheme="minorBidi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E449FB"/>
    <w:rPr>
      <w:rFonts w:ascii="Calibri" w:hAnsi="Calibri"/>
      <w:szCs w:val="21"/>
    </w:rPr>
  </w:style>
  <w:style w:type="table" w:customStyle="1" w:styleId="Mkatabulky1">
    <w:name w:val="Mřížka tabulky1"/>
    <w:basedOn w:val="Normlntabulka"/>
    <w:next w:val="Mkatabulky"/>
    <w:uiPriority w:val="39"/>
    <w:rsid w:val="00391D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Standardnpsmoodstavce"/>
    <w:rsid w:val="00391D41"/>
  </w:style>
  <w:style w:type="character" w:styleId="Siln">
    <w:name w:val="Strong"/>
    <w:basedOn w:val="Standardnpsmoodstavce"/>
    <w:uiPriority w:val="22"/>
    <w:qFormat/>
    <w:rsid w:val="00391D41"/>
    <w:rPr>
      <w:b/>
      <w:bCs/>
    </w:rPr>
  </w:style>
  <w:style w:type="table" w:styleId="Mkatabulky">
    <w:name w:val="Table Grid"/>
    <w:basedOn w:val="Normlntabulka"/>
    <w:uiPriority w:val="39"/>
    <w:rsid w:val="00391D4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391D41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391D4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2612D"/>
    <w:pPr>
      <w:spacing w:after="0" w:line="240" w:lineRule="auto"/>
    </w:pPr>
    <w:rPr>
      <w:rFonts w:ascii="Calibri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12612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D02E78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12263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2263E"/>
    <w:pPr>
      <w:spacing w:after="160"/>
    </w:pPr>
    <w:rPr>
      <w:rFonts w:asciiTheme="minorHAnsi" w:hAnsiTheme="minorHAnsi" w:cstheme="minorBid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2263E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2263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263E"/>
    <w:rPr>
      <w:rFonts w:ascii="Segoe UI" w:hAnsi="Segoe UI" w:cs="Segoe UI"/>
      <w:sz w:val="18"/>
      <w:szCs w:val="18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16306"/>
    <w:pPr>
      <w:spacing w:after="0"/>
    </w:pPr>
    <w:rPr>
      <w:rFonts w:ascii="Calibri" w:hAnsi="Calibri" w:cs="Calibri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16306"/>
    <w:rPr>
      <w:rFonts w:ascii="Calibri" w:hAnsi="Calibri" w:cs="Calibri"/>
      <w:b/>
      <w:bCs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3D52B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D52B3"/>
    <w:rPr>
      <w:rFonts w:ascii="Calibri" w:hAnsi="Calibri" w:cs="Calibri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D52B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D52B3"/>
    <w:rPr>
      <w:rFonts w:ascii="Calibri" w:hAnsi="Calibri" w:cs="Calibri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E449FB"/>
    <w:rPr>
      <w:rFonts w:cstheme="minorBidi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E449FB"/>
    <w:rPr>
      <w:rFonts w:ascii="Calibri" w:hAnsi="Calibri"/>
      <w:szCs w:val="21"/>
    </w:rPr>
  </w:style>
  <w:style w:type="table" w:customStyle="1" w:styleId="Mkatabulky1">
    <w:name w:val="Mřížka tabulky1"/>
    <w:basedOn w:val="Normlntabulka"/>
    <w:next w:val="Mkatabulky"/>
    <w:uiPriority w:val="39"/>
    <w:rsid w:val="00391D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Standardnpsmoodstavce"/>
    <w:rsid w:val="00391D41"/>
  </w:style>
  <w:style w:type="character" w:styleId="Siln">
    <w:name w:val="Strong"/>
    <w:basedOn w:val="Standardnpsmoodstavce"/>
    <w:uiPriority w:val="22"/>
    <w:qFormat/>
    <w:rsid w:val="00391D41"/>
    <w:rPr>
      <w:b/>
      <w:bCs/>
    </w:rPr>
  </w:style>
  <w:style w:type="table" w:styleId="Mkatabulky">
    <w:name w:val="Table Grid"/>
    <w:basedOn w:val="Normlntabulka"/>
    <w:uiPriority w:val="39"/>
    <w:rsid w:val="00391D4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391D41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391D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9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e@isfor.ai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888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 Jaroš</dc:creator>
  <cp:lastModifiedBy>Cach Jakub</cp:lastModifiedBy>
  <cp:revision>6</cp:revision>
  <cp:lastPrinted>2019-09-17T10:35:00Z</cp:lastPrinted>
  <dcterms:created xsi:type="dcterms:W3CDTF">2019-09-12T14:05:00Z</dcterms:created>
  <dcterms:modified xsi:type="dcterms:W3CDTF">2019-09-17T10:35:00Z</dcterms:modified>
</cp:coreProperties>
</file>