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2C4CD0" w:rsidRPr="002C4CD0" w:rsidRDefault="002C4CD0" w:rsidP="002C4CD0">
      <w:r w:rsidRPr="002C4CD0">
        <w:fldChar w:fldCharType="begin"/>
      </w:r>
      <w:r w:rsidR="00F611C7">
        <w:instrText xml:space="preserve"> INCLUDEPICTURE "C:\\var\\folders\\rn\\3mvp8slx0c9gz_wnz4jlw4rh0000gp\\T\\com.microsoft.Word\\WebArchiveCopyPasteTempFiles\\page1image44653456" \* MERGEFORMAT </w:instrText>
      </w:r>
      <w:r w:rsidRPr="002C4CD0">
        <w:fldChar w:fldCharType="separate"/>
      </w:r>
      <w:r w:rsidRPr="002C4CD0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56910" cy="8465185"/>
            <wp:effectExtent l="0" t="0" r="0" b="5715"/>
            <wp:wrapNone/>
            <wp:docPr id="1" name="Obrázek 1" descr="page1image44653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446534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46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4CD0">
        <w:fldChar w:fldCharType="end"/>
      </w:r>
    </w:p>
    <w:p w:rsidR="008B1365" w:rsidRDefault="008B1365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2046C3" w:rsidRDefault="002046C3"/>
    <w:p w:rsidR="008B1365" w:rsidRPr="00731E02" w:rsidRDefault="008B1365" w:rsidP="00731E02">
      <w:pPr>
        <w:ind w:firstLine="708"/>
        <w:rPr>
          <w:color w:val="FFFFFF" w:themeColor="background1"/>
          <w:sz w:val="52"/>
          <w:szCs w:val="52"/>
        </w:rPr>
      </w:pPr>
      <w:r w:rsidRPr="00731E02">
        <w:rPr>
          <w:color w:val="FFFFFF" w:themeColor="background1"/>
          <w:sz w:val="52"/>
          <w:szCs w:val="52"/>
        </w:rPr>
        <w:t xml:space="preserve">PROTISMĚRNÝ </w:t>
      </w:r>
    </w:p>
    <w:p w:rsidR="008B1365" w:rsidRPr="00731E02" w:rsidRDefault="008B1365" w:rsidP="00731E02">
      <w:pPr>
        <w:ind w:firstLine="708"/>
        <w:rPr>
          <w:color w:val="FFFFFF" w:themeColor="background1"/>
          <w:sz w:val="52"/>
          <w:szCs w:val="52"/>
        </w:rPr>
      </w:pPr>
      <w:r w:rsidRPr="00731E02">
        <w:rPr>
          <w:color w:val="FFFFFF" w:themeColor="background1"/>
          <w:sz w:val="52"/>
          <w:szCs w:val="52"/>
        </w:rPr>
        <w:t>PROVOZ CYKLISTŮ V POLSKU</w:t>
      </w:r>
    </w:p>
    <w:p w:rsidR="008B1365" w:rsidRPr="00731E02" w:rsidRDefault="008B1365">
      <w:pPr>
        <w:rPr>
          <w:color w:val="FFFFFF" w:themeColor="background1"/>
        </w:rPr>
      </w:pPr>
    </w:p>
    <w:p w:rsidR="008B1365" w:rsidRPr="00731E02" w:rsidRDefault="008B1365" w:rsidP="00731E02">
      <w:pPr>
        <w:ind w:firstLine="708"/>
        <w:rPr>
          <w:color w:val="FFFFFF" w:themeColor="background1"/>
          <w:sz w:val="36"/>
          <w:szCs w:val="36"/>
        </w:rPr>
      </w:pPr>
      <w:r w:rsidRPr="00731E02">
        <w:rPr>
          <w:color w:val="FFFFFF" w:themeColor="background1"/>
          <w:sz w:val="36"/>
          <w:szCs w:val="36"/>
        </w:rPr>
        <w:t>Zpráva o povaze protisměrného provozu</w:t>
      </w:r>
    </w:p>
    <w:p w:rsidR="008B1365" w:rsidRPr="00731E02" w:rsidRDefault="008B1365" w:rsidP="00731E02">
      <w:pPr>
        <w:ind w:firstLine="708"/>
        <w:rPr>
          <w:color w:val="FFFFFF" w:themeColor="background1"/>
          <w:sz w:val="36"/>
          <w:szCs w:val="36"/>
        </w:rPr>
      </w:pPr>
      <w:r w:rsidRPr="00731E02">
        <w:rPr>
          <w:color w:val="FFFFFF" w:themeColor="background1"/>
          <w:sz w:val="36"/>
          <w:szCs w:val="36"/>
        </w:rPr>
        <w:t>a jeho bezpečnosti</w:t>
      </w:r>
    </w:p>
    <w:p w:rsidR="008B1365" w:rsidRPr="002C4CD0" w:rsidRDefault="008B1365">
      <w:pPr>
        <w:rPr>
          <w:color w:val="DEEAF6" w:themeColor="accent5" w:themeTint="33"/>
        </w:rPr>
      </w:pPr>
    </w:p>
    <w:p w:rsidR="008B1365" w:rsidRPr="002C4CD0" w:rsidRDefault="008B1365" w:rsidP="008B1365">
      <w:pPr>
        <w:jc w:val="center"/>
        <w:rPr>
          <w:color w:val="DEEAF6" w:themeColor="accent5" w:themeTint="33"/>
        </w:rPr>
      </w:pPr>
      <w:r w:rsidRPr="002C4CD0">
        <w:rPr>
          <w:color w:val="DEEAF6" w:themeColor="accent5" w:themeTint="33"/>
        </w:rPr>
        <w:t xml:space="preserve">Sdružení </w:t>
      </w:r>
      <w:proofErr w:type="spellStart"/>
      <w:r w:rsidRPr="002C4CD0">
        <w:rPr>
          <w:color w:val="DEEAF6" w:themeColor="accent5" w:themeTint="33"/>
        </w:rPr>
        <w:t>Gliwická</w:t>
      </w:r>
      <w:proofErr w:type="spellEnd"/>
      <w:r w:rsidRPr="002C4CD0">
        <w:rPr>
          <w:color w:val="DEEAF6" w:themeColor="accent5" w:themeTint="33"/>
        </w:rPr>
        <w:t xml:space="preserve"> cyklistická rada</w:t>
      </w:r>
    </w:p>
    <w:p w:rsidR="008B1365" w:rsidRPr="002C4CD0" w:rsidRDefault="008B1365" w:rsidP="008B1365">
      <w:pPr>
        <w:jc w:val="center"/>
        <w:rPr>
          <w:color w:val="DEEAF6" w:themeColor="accent5" w:themeTint="33"/>
        </w:rPr>
      </w:pPr>
      <w:r w:rsidRPr="002C4CD0">
        <w:rPr>
          <w:color w:val="DEEAF6" w:themeColor="accent5" w:themeTint="33"/>
        </w:rPr>
        <w:t>Gliwice 2016</w:t>
      </w:r>
    </w:p>
    <w:p w:rsidR="008B1365" w:rsidRDefault="008B1365" w:rsidP="008B1365">
      <w:pPr>
        <w:jc w:val="both"/>
      </w:pPr>
    </w:p>
    <w:p w:rsidR="002C4CD0" w:rsidRDefault="002C4CD0" w:rsidP="008B1365">
      <w:pPr>
        <w:jc w:val="both"/>
      </w:pPr>
    </w:p>
    <w:p w:rsidR="008B1365" w:rsidRPr="002C4CD0" w:rsidRDefault="008B1365" w:rsidP="002C4CD0">
      <w:r w:rsidRPr="008B1365">
        <w:rPr>
          <w:b/>
          <w:bCs/>
          <w:i/>
          <w:iCs/>
        </w:rPr>
        <w:lastRenderedPageBreak/>
        <w:t>PROTISMĚRNÝ PROVOZ CYKLISTŮ V POLSKU.</w:t>
      </w:r>
      <w:r w:rsidR="002C4CD0">
        <w:rPr>
          <w:b/>
          <w:bCs/>
          <w:i/>
          <w:iCs/>
        </w:rPr>
        <w:tab/>
      </w:r>
      <w:r w:rsidR="002C4CD0">
        <w:rPr>
          <w:b/>
          <w:bCs/>
          <w:i/>
          <w:iCs/>
        </w:rPr>
        <w:tab/>
      </w:r>
      <w:r w:rsidR="002C4CD0" w:rsidRPr="002C4CD0">
        <w:fldChar w:fldCharType="begin"/>
      </w:r>
      <w:r w:rsidR="00F611C7">
        <w:instrText xml:space="preserve"> INCLUDEPICTURE "C:\\var\\folders\\rn\\3mvp8slx0c9gz_wnz4jlw4rh0000gp\\T\\com.microsoft.Word\\WebArchiveCopyPasteTempFiles\\page2image61627712" \* MERGEFORMAT </w:instrText>
      </w:r>
      <w:r w:rsidR="002C4CD0" w:rsidRPr="002C4CD0">
        <w:fldChar w:fldCharType="separate"/>
      </w:r>
      <w:r w:rsidR="002C4CD0" w:rsidRPr="002C4CD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4493260</wp:posOffset>
            </wp:positionH>
            <wp:positionV relativeFrom="paragraph">
              <wp:posOffset>0</wp:posOffset>
            </wp:positionV>
            <wp:extent cx="916016" cy="813600"/>
            <wp:effectExtent l="0" t="0" r="0" b="0"/>
            <wp:wrapSquare wrapText="bothSides"/>
            <wp:docPr id="2" name="Obrázek 2" descr="page2image61627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2image616277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016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C4CD0" w:rsidRPr="002C4CD0">
        <w:fldChar w:fldCharType="end"/>
      </w:r>
    </w:p>
    <w:p w:rsidR="008B1365" w:rsidRDefault="008B1365" w:rsidP="008B1365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Zpráva o povaze protisměrného provozu a jeho bezpečnosti</w:t>
      </w:r>
    </w:p>
    <w:p w:rsidR="00154A0D" w:rsidRDefault="00154A0D" w:rsidP="008B1365">
      <w:pPr>
        <w:jc w:val="both"/>
        <w:rPr>
          <w:b/>
          <w:bCs/>
          <w:i/>
          <w:iCs/>
        </w:rPr>
      </w:pPr>
    </w:p>
    <w:p w:rsidR="008B1365" w:rsidRDefault="008B1365" w:rsidP="008B1365">
      <w:pPr>
        <w:jc w:val="both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Geneze zprávy</w:t>
      </w:r>
    </w:p>
    <w:p w:rsidR="002046C3" w:rsidRDefault="002046C3" w:rsidP="008B1365">
      <w:pPr>
        <w:jc w:val="both"/>
        <w:rPr>
          <w:b/>
          <w:bCs/>
          <w:color w:val="000000" w:themeColor="text1"/>
        </w:rPr>
      </w:pPr>
    </w:p>
    <w:p w:rsidR="008B1365" w:rsidRPr="002046C3" w:rsidRDefault="008B1365" w:rsidP="008B1365">
      <w:pPr>
        <w:jc w:val="both"/>
        <w:rPr>
          <w:color w:val="000000" w:themeColor="text1"/>
          <w:sz w:val="22"/>
          <w:szCs w:val="22"/>
        </w:rPr>
      </w:pPr>
      <w:r w:rsidRPr="002046C3">
        <w:rPr>
          <w:color w:val="000000" w:themeColor="text1"/>
          <w:sz w:val="22"/>
          <w:szCs w:val="22"/>
        </w:rPr>
        <w:t xml:space="preserve">Vznik zprávy inspirovalo jedno ze zasedání Komise pro komunální hospodaření Městské rady v Gliwicích, kde členové </w:t>
      </w:r>
      <w:proofErr w:type="spellStart"/>
      <w:r w:rsidRPr="002046C3">
        <w:rPr>
          <w:color w:val="000000" w:themeColor="text1"/>
          <w:sz w:val="22"/>
          <w:szCs w:val="22"/>
        </w:rPr>
        <w:t>Gliwické</w:t>
      </w:r>
      <w:proofErr w:type="spellEnd"/>
      <w:r w:rsidRPr="002046C3">
        <w:rPr>
          <w:color w:val="000000" w:themeColor="text1"/>
          <w:sz w:val="22"/>
          <w:szCs w:val="22"/>
        </w:rPr>
        <w:t xml:space="preserve"> cyklistické rady prezentovali východiska protisměrného </w:t>
      </w:r>
      <w:r w:rsidR="00731E02">
        <w:rPr>
          <w:color w:val="000000" w:themeColor="text1"/>
          <w:sz w:val="22"/>
          <w:szCs w:val="22"/>
        </w:rPr>
        <w:t>provozu</w:t>
      </w:r>
      <w:r w:rsidRPr="002046C3">
        <w:rPr>
          <w:color w:val="000000" w:themeColor="text1"/>
          <w:sz w:val="22"/>
          <w:szCs w:val="22"/>
        </w:rPr>
        <w:t xml:space="preserve"> cyklistů.</w:t>
      </w:r>
    </w:p>
    <w:p w:rsidR="008B1365" w:rsidRPr="002046C3" w:rsidRDefault="008B1365" w:rsidP="008B1365">
      <w:pPr>
        <w:jc w:val="both"/>
        <w:rPr>
          <w:color w:val="000000" w:themeColor="text1"/>
          <w:sz w:val="22"/>
          <w:szCs w:val="22"/>
        </w:rPr>
      </w:pPr>
    </w:p>
    <w:p w:rsidR="008B1365" w:rsidRPr="002046C3" w:rsidRDefault="008B1365" w:rsidP="008B1365">
      <w:pPr>
        <w:jc w:val="both"/>
        <w:rPr>
          <w:color w:val="000000" w:themeColor="text1"/>
          <w:sz w:val="22"/>
          <w:szCs w:val="22"/>
        </w:rPr>
      </w:pPr>
      <w:r w:rsidRPr="002046C3">
        <w:rPr>
          <w:color w:val="000000" w:themeColor="text1"/>
          <w:sz w:val="22"/>
          <w:szCs w:val="22"/>
        </w:rPr>
        <w:t xml:space="preserve">Na prosbu radního Krzysztofa </w:t>
      </w:r>
      <w:proofErr w:type="spellStart"/>
      <w:r w:rsidRPr="002046C3">
        <w:rPr>
          <w:color w:val="000000" w:themeColor="text1"/>
          <w:sz w:val="22"/>
          <w:szCs w:val="22"/>
        </w:rPr>
        <w:t>Kleczky</w:t>
      </w:r>
      <w:proofErr w:type="spellEnd"/>
      <w:r w:rsidRPr="002046C3">
        <w:rPr>
          <w:color w:val="000000" w:themeColor="text1"/>
          <w:sz w:val="22"/>
          <w:szCs w:val="22"/>
        </w:rPr>
        <w:t xml:space="preserve"> jsme se obrátili na příslušné odbory městských úřadů a velitelství městské policie s žádostí o údaje týkající se bezpečnosti v ulicích, kde platí protisměrný provoz cyklistů, a o jejich názory na toto řešení.</w:t>
      </w:r>
    </w:p>
    <w:p w:rsidR="008B1365" w:rsidRPr="002046C3" w:rsidRDefault="008B1365" w:rsidP="008B1365">
      <w:pPr>
        <w:jc w:val="both"/>
        <w:rPr>
          <w:color w:val="000000" w:themeColor="text1"/>
          <w:sz w:val="22"/>
          <w:szCs w:val="22"/>
        </w:rPr>
      </w:pPr>
    </w:p>
    <w:p w:rsidR="008B1365" w:rsidRPr="002046C3" w:rsidRDefault="008B1365" w:rsidP="008B1365">
      <w:pPr>
        <w:jc w:val="both"/>
        <w:rPr>
          <w:color w:val="000000" w:themeColor="text1"/>
          <w:sz w:val="22"/>
          <w:szCs w:val="22"/>
        </w:rPr>
      </w:pPr>
      <w:r w:rsidRPr="002046C3">
        <w:rPr>
          <w:color w:val="000000" w:themeColor="text1"/>
          <w:sz w:val="22"/>
          <w:szCs w:val="22"/>
        </w:rPr>
        <w:t>Policejním jednotkám jsme zaslali tento dotaz:</w:t>
      </w:r>
    </w:p>
    <w:p w:rsidR="008B1365" w:rsidRPr="00731E02" w:rsidRDefault="008B1365" w:rsidP="008B1365">
      <w:pPr>
        <w:jc w:val="both"/>
        <w:rPr>
          <w:rFonts w:asciiTheme="minorHAnsi" w:hAnsiTheme="minorHAnsi" w:cstheme="minorHAnsi"/>
          <w:color w:val="000000" w:themeColor="text1"/>
        </w:rPr>
      </w:pPr>
      <w:r w:rsidRPr="00731E02">
        <w:rPr>
          <w:rFonts w:asciiTheme="minorHAnsi" w:hAnsiTheme="minorHAnsi" w:cstheme="minorHAnsi"/>
          <w:color w:val="000000" w:themeColor="text1"/>
        </w:rPr>
        <w:t>Vážení,</w:t>
      </w:r>
    </w:p>
    <w:p w:rsidR="008B1365" w:rsidRPr="00731E02" w:rsidRDefault="008B1365" w:rsidP="008B1365">
      <w:pPr>
        <w:jc w:val="both"/>
        <w:rPr>
          <w:rFonts w:asciiTheme="minorHAnsi" w:hAnsiTheme="minorHAnsi" w:cstheme="minorHAnsi"/>
          <w:color w:val="000000" w:themeColor="text1"/>
          <w:sz w:val="10"/>
          <w:szCs w:val="10"/>
        </w:rPr>
      </w:pPr>
    </w:p>
    <w:p w:rsidR="008B1365" w:rsidRDefault="008B1365" w:rsidP="008B1365">
      <w:pPr>
        <w:jc w:val="both"/>
        <w:rPr>
          <w:rFonts w:asciiTheme="minorHAnsi" w:hAnsiTheme="minorHAnsi" w:cstheme="minorHAnsi"/>
          <w:color w:val="000000" w:themeColor="text1"/>
        </w:rPr>
      </w:pPr>
      <w:r w:rsidRPr="00731E02">
        <w:rPr>
          <w:rFonts w:asciiTheme="minorHAnsi" w:hAnsiTheme="minorHAnsi" w:cstheme="minorHAnsi"/>
          <w:color w:val="000000" w:themeColor="text1"/>
        </w:rPr>
        <w:t>pro město Gliwice zpracovávám zprávu věnovanou protisměrnému provozu cyklistů v Polsku a v této souvislosti se na Vás obracím s žádostí o poskytnutí údajů o dopravních nehodách s účastí cyklistů ve Vašem městě v letech 2013-2015. Prosím o poskytnutí údajů v tomto rozsahu:</w:t>
      </w:r>
    </w:p>
    <w:p w:rsidR="00731E02" w:rsidRPr="00731E02" w:rsidRDefault="00731E02" w:rsidP="008B1365">
      <w:pPr>
        <w:jc w:val="both"/>
        <w:rPr>
          <w:rFonts w:asciiTheme="minorHAnsi" w:hAnsiTheme="minorHAnsi" w:cstheme="minorHAnsi"/>
          <w:color w:val="000000" w:themeColor="text1"/>
          <w:sz w:val="10"/>
          <w:szCs w:val="10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555"/>
        <w:gridCol w:w="851"/>
        <w:gridCol w:w="734"/>
        <w:gridCol w:w="684"/>
        <w:gridCol w:w="850"/>
        <w:gridCol w:w="827"/>
        <w:gridCol w:w="739"/>
        <w:gridCol w:w="709"/>
        <w:gridCol w:w="850"/>
        <w:gridCol w:w="2257"/>
      </w:tblGrid>
      <w:tr w:rsidR="00F4191B" w:rsidRPr="00731E02" w:rsidTr="00731E02">
        <w:trPr>
          <w:jc w:val="center"/>
        </w:trPr>
        <w:tc>
          <w:tcPr>
            <w:tcW w:w="555" w:type="dxa"/>
            <w:vMerge w:val="restart"/>
            <w:shd w:val="clear" w:color="auto" w:fill="D9D9D9" w:themeFill="background1" w:themeFillShade="D9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31E0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Rok</w:t>
            </w:r>
          </w:p>
        </w:tc>
        <w:tc>
          <w:tcPr>
            <w:tcW w:w="851" w:type="dxa"/>
            <w:vMerge w:val="restart"/>
            <w:shd w:val="clear" w:color="auto" w:fill="D9D9D9" w:themeFill="background1" w:themeFillShade="D9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31E0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Nehody</w:t>
            </w:r>
          </w:p>
        </w:tc>
        <w:tc>
          <w:tcPr>
            <w:tcW w:w="734" w:type="dxa"/>
            <w:vMerge w:val="restart"/>
            <w:shd w:val="clear" w:color="auto" w:fill="D9D9D9" w:themeFill="background1" w:themeFillShade="D9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31E0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Srážky</w:t>
            </w:r>
          </w:p>
        </w:tc>
        <w:tc>
          <w:tcPr>
            <w:tcW w:w="684" w:type="dxa"/>
            <w:vMerge w:val="restart"/>
            <w:shd w:val="clear" w:color="auto" w:fill="D9D9D9" w:themeFill="background1" w:themeFillShade="D9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31E0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Mrtví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31E0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Zranění</w:t>
            </w:r>
          </w:p>
        </w:tc>
        <w:tc>
          <w:tcPr>
            <w:tcW w:w="5382" w:type="dxa"/>
            <w:gridSpan w:val="5"/>
            <w:shd w:val="clear" w:color="auto" w:fill="D9D9D9" w:themeFill="background1" w:themeFillShade="D9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31E0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 toho v důsledku protisměrného provozu cyklistů:</w:t>
            </w:r>
          </w:p>
        </w:tc>
      </w:tr>
      <w:tr w:rsidR="008B1365" w:rsidRPr="00731E02" w:rsidTr="00731E02">
        <w:trPr>
          <w:jc w:val="center"/>
        </w:trPr>
        <w:tc>
          <w:tcPr>
            <w:tcW w:w="555" w:type="dxa"/>
            <w:vMerge/>
            <w:shd w:val="clear" w:color="auto" w:fill="D9D9D9" w:themeFill="background1" w:themeFillShade="D9"/>
          </w:tcPr>
          <w:p w:rsidR="008B1365" w:rsidRPr="00731E02" w:rsidRDefault="008B1365" w:rsidP="008B1365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D9D9D9" w:themeFill="background1" w:themeFillShade="D9"/>
          </w:tcPr>
          <w:p w:rsidR="008B1365" w:rsidRPr="00731E02" w:rsidRDefault="008B1365" w:rsidP="008B1365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34" w:type="dxa"/>
            <w:vMerge/>
            <w:shd w:val="clear" w:color="auto" w:fill="D9D9D9" w:themeFill="background1" w:themeFillShade="D9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dxa"/>
            <w:vMerge/>
            <w:shd w:val="clear" w:color="auto" w:fill="D9D9D9" w:themeFill="background1" w:themeFillShade="D9"/>
          </w:tcPr>
          <w:p w:rsidR="008B1365" w:rsidRPr="00731E02" w:rsidRDefault="008B1365" w:rsidP="008B1365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:rsidR="008B1365" w:rsidRPr="00731E02" w:rsidRDefault="008B1365" w:rsidP="008B1365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27" w:type="dxa"/>
            <w:shd w:val="clear" w:color="auto" w:fill="D9D9D9" w:themeFill="background1" w:themeFillShade="D9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31E0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nehody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31E0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srážky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31E0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mrtví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31E0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zranění</w:t>
            </w:r>
          </w:p>
        </w:tc>
        <w:tc>
          <w:tcPr>
            <w:tcW w:w="2257" w:type="dxa"/>
            <w:shd w:val="clear" w:color="auto" w:fill="D9D9D9" w:themeFill="background1" w:themeFillShade="D9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731E0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příčina události</w:t>
            </w:r>
          </w:p>
        </w:tc>
      </w:tr>
      <w:tr w:rsidR="008B1365" w:rsidRPr="00731E02" w:rsidTr="008B1365">
        <w:trPr>
          <w:jc w:val="center"/>
        </w:trPr>
        <w:tc>
          <w:tcPr>
            <w:tcW w:w="555" w:type="dxa"/>
          </w:tcPr>
          <w:p w:rsidR="008B1365" w:rsidRPr="00731E02" w:rsidRDefault="008B1365" w:rsidP="008B1365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:rsidR="008B1365" w:rsidRPr="00731E02" w:rsidRDefault="008B1365" w:rsidP="008B1365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34" w:type="dxa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dxa"/>
          </w:tcPr>
          <w:p w:rsidR="008B1365" w:rsidRPr="00731E02" w:rsidRDefault="008B1365" w:rsidP="008B1365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:rsidR="008B1365" w:rsidRPr="00731E02" w:rsidRDefault="008B1365" w:rsidP="008B1365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27" w:type="dxa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39" w:type="dxa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257" w:type="dxa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8B1365" w:rsidRPr="00731E02" w:rsidTr="008B1365">
        <w:trPr>
          <w:jc w:val="center"/>
        </w:trPr>
        <w:tc>
          <w:tcPr>
            <w:tcW w:w="555" w:type="dxa"/>
          </w:tcPr>
          <w:p w:rsidR="008B1365" w:rsidRPr="00731E02" w:rsidRDefault="008B1365" w:rsidP="008B1365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</w:tcPr>
          <w:p w:rsidR="008B1365" w:rsidRPr="00731E02" w:rsidRDefault="008B1365" w:rsidP="008B1365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34" w:type="dxa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84" w:type="dxa"/>
          </w:tcPr>
          <w:p w:rsidR="008B1365" w:rsidRPr="00731E02" w:rsidRDefault="008B1365" w:rsidP="008B1365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:rsidR="008B1365" w:rsidRPr="00731E02" w:rsidRDefault="008B1365" w:rsidP="008B1365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27" w:type="dxa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39" w:type="dxa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257" w:type="dxa"/>
          </w:tcPr>
          <w:p w:rsidR="008B1365" w:rsidRPr="00731E02" w:rsidRDefault="008B1365" w:rsidP="008B1365">
            <w:pPr>
              <w:jc w:val="center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</w:tbl>
    <w:p w:rsidR="008B1365" w:rsidRPr="00731E02" w:rsidRDefault="008B1365" w:rsidP="008B1365">
      <w:pPr>
        <w:jc w:val="both"/>
        <w:rPr>
          <w:rFonts w:asciiTheme="minorHAnsi" w:hAnsiTheme="minorHAnsi" w:cstheme="minorHAnsi"/>
          <w:color w:val="000000" w:themeColor="text1"/>
          <w:sz w:val="10"/>
          <w:szCs w:val="10"/>
        </w:rPr>
      </w:pPr>
    </w:p>
    <w:p w:rsidR="008B1365" w:rsidRPr="00731E02" w:rsidRDefault="002046C3" w:rsidP="008B1365">
      <w:pPr>
        <w:jc w:val="both"/>
        <w:rPr>
          <w:rFonts w:asciiTheme="minorHAnsi" w:hAnsiTheme="minorHAnsi" w:cstheme="minorHAnsi"/>
          <w:color w:val="000000" w:themeColor="text1"/>
        </w:rPr>
      </w:pPr>
      <w:r w:rsidRPr="00731E02">
        <w:rPr>
          <w:rFonts w:asciiTheme="minorHAnsi" w:hAnsiTheme="minorHAnsi" w:cstheme="minorHAnsi"/>
          <w:color w:val="000000" w:themeColor="text1"/>
        </w:rPr>
        <w:t>V případě nehod s účastí cyklistů, k nimž došlo v místech, kde je povolen protisměrný provoz cyklistů, uveďte prosím informaci, zda daná nehoda byla přímo způsobena protisměrným provozem, nebo jinou příčinou. Pokud byla spojena s protisměrným provozem, uveďte prosím okolnosti nehody.</w:t>
      </w:r>
    </w:p>
    <w:p w:rsidR="002046C3" w:rsidRPr="00731E02" w:rsidRDefault="002046C3" w:rsidP="008B1365">
      <w:pPr>
        <w:jc w:val="both"/>
        <w:rPr>
          <w:rFonts w:asciiTheme="minorHAnsi" w:hAnsiTheme="minorHAnsi" w:cstheme="minorHAnsi"/>
          <w:color w:val="000000" w:themeColor="text1"/>
        </w:rPr>
      </w:pPr>
    </w:p>
    <w:p w:rsidR="002046C3" w:rsidRDefault="002046C3" w:rsidP="008B1365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Městským úřadům nebo společnostem, v jejichž kompetenci jsou záležitosti spojené s cyklistikou, jsme zaslali dopis tohoto znění:</w:t>
      </w:r>
    </w:p>
    <w:p w:rsidR="002046C3" w:rsidRPr="00731E02" w:rsidRDefault="002046C3" w:rsidP="008B1365">
      <w:pPr>
        <w:jc w:val="both"/>
        <w:rPr>
          <w:color w:val="000000" w:themeColor="text1"/>
          <w:sz w:val="10"/>
          <w:szCs w:val="10"/>
        </w:rPr>
      </w:pPr>
    </w:p>
    <w:p w:rsidR="002046C3" w:rsidRPr="00731E02" w:rsidRDefault="002046C3" w:rsidP="002046C3">
      <w:pPr>
        <w:jc w:val="both"/>
        <w:rPr>
          <w:rFonts w:asciiTheme="minorHAnsi" w:hAnsiTheme="minorHAnsi" w:cstheme="minorHAnsi"/>
          <w:color w:val="000000" w:themeColor="text1"/>
        </w:rPr>
      </w:pPr>
      <w:r w:rsidRPr="00731E02">
        <w:rPr>
          <w:rFonts w:asciiTheme="minorHAnsi" w:hAnsiTheme="minorHAnsi" w:cstheme="minorHAnsi"/>
          <w:color w:val="000000" w:themeColor="text1"/>
        </w:rPr>
        <w:t>Vážení,</w:t>
      </w:r>
    </w:p>
    <w:p w:rsidR="002046C3" w:rsidRPr="00731E02" w:rsidRDefault="002046C3" w:rsidP="002046C3">
      <w:pPr>
        <w:jc w:val="both"/>
        <w:rPr>
          <w:rFonts w:asciiTheme="minorHAnsi" w:hAnsiTheme="minorHAnsi" w:cstheme="minorHAnsi"/>
          <w:color w:val="000000" w:themeColor="text1"/>
          <w:sz w:val="10"/>
          <w:szCs w:val="10"/>
        </w:rPr>
      </w:pPr>
    </w:p>
    <w:p w:rsidR="002046C3" w:rsidRPr="00731E02" w:rsidRDefault="002046C3" w:rsidP="002046C3">
      <w:pPr>
        <w:jc w:val="both"/>
        <w:rPr>
          <w:rFonts w:asciiTheme="minorHAnsi" w:hAnsiTheme="minorHAnsi" w:cstheme="minorHAnsi"/>
          <w:color w:val="000000" w:themeColor="text1"/>
        </w:rPr>
      </w:pPr>
      <w:r w:rsidRPr="00731E02">
        <w:rPr>
          <w:rFonts w:asciiTheme="minorHAnsi" w:hAnsiTheme="minorHAnsi" w:cstheme="minorHAnsi"/>
          <w:color w:val="000000" w:themeColor="text1"/>
        </w:rPr>
        <w:t>pro město Gliwice zpracovávám zprávu věnovanou protisměrnému provozu cyklistů v Polsku a v této souvislosti se na Vás obracím s žádostí o poskytnutí odpovědí na tyto otázky:</w:t>
      </w:r>
    </w:p>
    <w:p w:rsidR="002046C3" w:rsidRPr="00731E02" w:rsidRDefault="002046C3" w:rsidP="002046C3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  <w:color w:val="000000" w:themeColor="text1"/>
        </w:rPr>
      </w:pPr>
      <w:r w:rsidRPr="00731E02">
        <w:rPr>
          <w:rFonts w:asciiTheme="minorHAnsi" w:hAnsiTheme="minorHAnsi" w:cstheme="minorHAnsi"/>
          <w:color w:val="000000" w:themeColor="text1"/>
        </w:rPr>
        <w:t>v kolika ulicích Vašeho města je povolen protisměrný provoz cyklistů?</w:t>
      </w:r>
    </w:p>
    <w:p w:rsidR="002046C3" w:rsidRPr="00731E02" w:rsidRDefault="002046C3" w:rsidP="002046C3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  <w:color w:val="000000" w:themeColor="text1"/>
        </w:rPr>
      </w:pPr>
      <w:r w:rsidRPr="00731E02">
        <w:rPr>
          <w:rFonts w:asciiTheme="minorHAnsi" w:hAnsiTheme="minorHAnsi" w:cstheme="minorHAnsi"/>
          <w:color w:val="000000" w:themeColor="text1"/>
        </w:rPr>
        <w:t>jaká je celková délka těchto ulic?</w:t>
      </w:r>
    </w:p>
    <w:p w:rsidR="002046C3" w:rsidRPr="00731E02" w:rsidRDefault="002046C3" w:rsidP="002046C3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  <w:color w:val="000000" w:themeColor="text1"/>
        </w:rPr>
      </w:pPr>
      <w:r w:rsidRPr="00731E02">
        <w:rPr>
          <w:rFonts w:asciiTheme="minorHAnsi" w:hAnsiTheme="minorHAnsi" w:cstheme="minorHAnsi"/>
          <w:color w:val="000000" w:themeColor="text1"/>
        </w:rPr>
        <w:t>jak široká je nejužší ulice, kde je protisměrný provoz cyklistů povolen?</w:t>
      </w:r>
    </w:p>
    <w:p w:rsidR="002046C3" w:rsidRPr="00731E02" w:rsidRDefault="002046C3" w:rsidP="002046C3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  <w:color w:val="000000" w:themeColor="text1"/>
        </w:rPr>
      </w:pPr>
      <w:r w:rsidRPr="00731E02">
        <w:rPr>
          <w:rFonts w:asciiTheme="minorHAnsi" w:hAnsiTheme="minorHAnsi" w:cstheme="minorHAnsi"/>
          <w:color w:val="000000" w:themeColor="text1"/>
        </w:rPr>
        <w:t>považujete toto řešení za bezpečné?</w:t>
      </w:r>
    </w:p>
    <w:p w:rsidR="002046C3" w:rsidRPr="00731E02" w:rsidRDefault="002046C3" w:rsidP="002046C3">
      <w:pPr>
        <w:pStyle w:val="Odstavecseseznamem"/>
        <w:numPr>
          <w:ilvl w:val="0"/>
          <w:numId w:val="1"/>
        </w:numPr>
        <w:jc w:val="both"/>
        <w:rPr>
          <w:rFonts w:asciiTheme="minorHAnsi" w:hAnsiTheme="minorHAnsi" w:cstheme="minorHAnsi"/>
          <w:color w:val="000000" w:themeColor="text1"/>
        </w:rPr>
      </w:pPr>
      <w:r w:rsidRPr="00731E02">
        <w:rPr>
          <w:rFonts w:asciiTheme="minorHAnsi" w:hAnsiTheme="minorHAnsi" w:cstheme="minorHAnsi"/>
          <w:color w:val="000000" w:themeColor="text1"/>
        </w:rPr>
        <w:t>doporučujete povolování ulic s protisměrným provozem cyklistů?</w:t>
      </w:r>
    </w:p>
    <w:p w:rsidR="002046C3" w:rsidRPr="00731E02" w:rsidRDefault="002046C3" w:rsidP="002046C3">
      <w:pPr>
        <w:jc w:val="both"/>
        <w:rPr>
          <w:rFonts w:asciiTheme="minorHAnsi" w:hAnsiTheme="minorHAnsi" w:cstheme="minorHAnsi"/>
          <w:color w:val="000000" w:themeColor="text1"/>
          <w:sz w:val="10"/>
          <w:szCs w:val="10"/>
        </w:rPr>
      </w:pPr>
    </w:p>
    <w:p w:rsidR="002046C3" w:rsidRPr="00731E02" w:rsidRDefault="002046C3" w:rsidP="002046C3">
      <w:pPr>
        <w:jc w:val="both"/>
        <w:rPr>
          <w:rFonts w:asciiTheme="minorHAnsi" w:hAnsiTheme="minorHAnsi" w:cstheme="minorHAnsi"/>
          <w:color w:val="000000" w:themeColor="text1"/>
        </w:rPr>
      </w:pPr>
      <w:r w:rsidRPr="00731E02">
        <w:rPr>
          <w:rFonts w:asciiTheme="minorHAnsi" w:hAnsiTheme="minorHAnsi" w:cstheme="minorHAnsi"/>
          <w:color w:val="000000" w:themeColor="text1"/>
        </w:rPr>
        <w:t>Předem děkujeme za případnou pomoc a jsme rádi, že Vaše město patří mezi ta města, která se rozhodla toto řešení použít.</w:t>
      </w:r>
    </w:p>
    <w:p w:rsidR="002046C3" w:rsidRPr="00731E02" w:rsidRDefault="002046C3" w:rsidP="002046C3">
      <w:pPr>
        <w:jc w:val="both"/>
        <w:rPr>
          <w:rFonts w:asciiTheme="minorHAnsi" w:hAnsiTheme="minorHAnsi" w:cstheme="minorHAnsi"/>
          <w:color w:val="000000" w:themeColor="text1"/>
          <w:sz w:val="10"/>
          <w:szCs w:val="10"/>
        </w:rPr>
      </w:pPr>
    </w:p>
    <w:p w:rsidR="002046C3" w:rsidRDefault="002046C3" w:rsidP="002046C3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S radostí a plni naděje Vám prezentujeme výsledky, které jsme získali, a věříme, že i v Gliwicích bude protisměrný provoz cyklistů zaveden.</w:t>
      </w:r>
    </w:p>
    <w:p w:rsidR="002046C3" w:rsidRDefault="002046C3" w:rsidP="002046C3">
      <w:pPr>
        <w:jc w:val="both"/>
        <w:rPr>
          <w:color w:val="000000" w:themeColor="text1"/>
          <w:sz w:val="22"/>
          <w:szCs w:val="22"/>
        </w:rPr>
      </w:pPr>
    </w:p>
    <w:p w:rsidR="002046C3" w:rsidRDefault="002046C3" w:rsidP="002046C3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  <w:t>S úctou</w:t>
      </w:r>
    </w:p>
    <w:p w:rsidR="002046C3" w:rsidRPr="002046C3" w:rsidRDefault="002046C3" w:rsidP="002046C3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ab/>
        <w:t>Sdružení „</w:t>
      </w:r>
      <w:proofErr w:type="spellStart"/>
      <w:r>
        <w:rPr>
          <w:color w:val="000000" w:themeColor="text1"/>
          <w:sz w:val="22"/>
          <w:szCs w:val="22"/>
        </w:rPr>
        <w:t>Gliwická</w:t>
      </w:r>
      <w:proofErr w:type="spellEnd"/>
      <w:r>
        <w:rPr>
          <w:color w:val="000000" w:themeColor="text1"/>
          <w:sz w:val="22"/>
          <w:szCs w:val="22"/>
        </w:rPr>
        <w:t xml:space="preserve"> cyklistická rada“</w:t>
      </w:r>
    </w:p>
    <w:p w:rsidR="002C4CD0" w:rsidRPr="002C4CD0" w:rsidRDefault="002C4CD0" w:rsidP="002C4CD0">
      <w:r w:rsidRPr="008B1365">
        <w:rPr>
          <w:b/>
          <w:bCs/>
          <w:i/>
          <w:iCs/>
        </w:rPr>
        <w:lastRenderedPageBreak/>
        <w:t>PROTISMĚRNÝ PROVOZ CYKLISTŮ V POLSKU.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2C4CD0">
        <w:fldChar w:fldCharType="begin"/>
      </w:r>
      <w:r w:rsidR="00F611C7">
        <w:instrText xml:space="preserve"> INCLUDEPICTURE "C:\\var\\folders\\rn\\3mvp8slx0c9gz_wnz4jlw4rh0000gp\\T\\com.microsoft.Word\\WebArchiveCopyPasteTempFiles\\page2image61627712" \* MERGEFORMAT </w:instrText>
      </w:r>
      <w:r w:rsidRPr="002C4CD0">
        <w:fldChar w:fldCharType="separate"/>
      </w:r>
      <w:r w:rsidRPr="002C4CD0">
        <w:rPr>
          <w:noProof/>
        </w:rPr>
        <w:drawing>
          <wp:anchor distT="0" distB="0" distL="114300" distR="114300" simplePos="0" relativeHeight="251661312" behindDoc="0" locked="0" layoutInCell="1" allowOverlap="1" wp14:anchorId="49C5F866" wp14:editId="4AD74EAD">
            <wp:simplePos x="0" y="0"/>
            <wp:positionH relativeFrom="column">
              <wp:posOffset>4493260</wp:posOffset>
            </wp:positionH>
            <wp:positionV relativeFrom="paragraph">
              <wp:posOffset>0</wp:posOffset>
            </wp:positionV>
            <wp:extent cx="916016" cy="813600"/>
            <wp:effectExtent l="0" t="0" r="0" b="0"/>
            <wp:wrapSquare wrapText="bothSides"/>
            <wp:docPr id="3" name="Obrázek 3" descr="page2image61627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2image616277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016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C4CD0">
        <w:fldChar w:fldCharType="end"/>
      </w:r>
    </w:p>
    <w:p w:rsidR="002C4CD0" w:rsidRDefault="002C4CD0" w:rsidP="002C4CD0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Zpráva o povaze protisměrného provozu a jeho bezpečnosti</w:t>
      </w:r>
    </w:p>
    <w:p w:rsidR="002C4CD0" w:rsidRDefault="002C4CD0" w:rsidP="002C4CD0">
      <w:pPr>
        <w:jc w:val="both"/>
        <w:rPr>
          <w:b/>
          <w:bCs/>
          <w:i/>
          <w:iCs/>
        </w:rPr>
      </w:pPr>
    </w:p>
    <w:p w:rsidR="002C4CD0" w:rsidRDefault="002C4CD0" w:rsidP="002C4CD0">
      <w:pPr>
        <w:jc w:val="both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Protisměrný provoz cyklistů</w:t>
      </w:r>
    </w:p>
    <w:p w:rsidR="002046C3" w:rsidRDefault="002046C3" w:rsidP="002046C3">
      <w:pPr>
        <w:jc w:val="both"/>
        <w:rPr>
          <w:b/>
          <w:bCs/>
          <w:i/>
          <w:iCs/>
        </w:rPr>
      </w:pPr>
    </w:p>
    <w:p w:rsidR="00154A0D" w:rsidRPr="00A835A1" w:rsidRDefault="00154A0D" w:rsidP="002046C3">
      <w:pPr>
        <w:jc w:val="both"/>
        <w:rPr>
          <w:b/>
          <w:bCs/>
          <w:color w:val="2F5496" w:themeColor="accent1" w:themeShade="BF"/>
        </w:rPr>
      </w:pPr>
    </w:p>
    <w:p w:rsidR="002046C3" w:rsidRDefault="002046C3" w:rsidP="002046C3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Protisměrný provoz cyklistů je obousměrný provoz cyklistů v jednosměrných ulicích (možnost jízdy na kole „v pr</w:t>
      </w:r>
      <w:r w:rsidR="00A835A1">
        <w:rPr>
          <w:color w:val="000000" w:themeColor="text1"/>
          <w:sz w:val="22"/>
          <w:szCs w:val="22"/>
        </w:rPr>
        <w:t>otisměru“). Upravuje jej vyhláška ministra infrastruktury a rozvoje ze dne 3. července 2015, jíž se mění vyhláška ve věci zvláštních technických podmínek pro dopravní značky a signalizaci a bezpečnostní zařízení v silničním provozu a podmínek jejich umisťování.</w:t>
      </w:r>
    </w:p>
    <w:p w:rsidR="00A835A1" w:rsidRDefault="00A835A1" w:rsidP="002046C3">
      <w:pPr>
        <w:jc w:val="both"/>
        <w:rPr>
          <w:color w:val="000000" w:themeColor="text1"/>
          <w:sz w:val="22"/>
          <w:szCs w:val="22"/>
        </w:rPr>
      </w:pPr>
    </w:p>
    <w:p w:rsidR="00F4191B" w:rsidRDefault="00F4191B" w:rsidP="00F4191B">
      <w:pPr>
        <w:jc w:val="center"/>
      </w:pPr>
      <w:r>
        <w:fldChar w:fldCharType="begin"/>
      </w:r>
      <w:r w:rsidR="00F611C7">
        <w:instrText xml:space="preserve"> INCLUDEPICTURE "C:\\var\\folders\\rn\\3mvp8slx0c9gz_wnz4jlw4rh0000gp\\T\\com.microsoft.Word\\WebArchiveCopyPasteTempFiles\\page3image61630208" \* MERGEFORMAT </w:instrText>
      </w:r>
      <w:r>
        <w:fldChar w:fldCharType="separate"/>
      </w:r>
      <w:r>
        <w:rPr>
          <w:noProof/>
        </w:rPr>
        <w:drawing>
          <wp:inline distT="0" distB="0" distL="0" distR="0" wp14:anchorId="24DDFAB5" wp14:editId="72E7C4B2">
            <wp:extent cx="3413125" cy="2272030"/>
            <wp:effectExtent l="0" t="0" r="3175" b="1270"/>
            <wp:docPr id="6" name="Obrázek 6" descr="page3image6163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age3image6163020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125" cy="227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F4191B" w:rsidRDefault="00F4191B" w:rsidP="00A835A1">
      <w:pPr>
        <w:jc w:val="center"/>
        <w:rPr>
          <w:color w:val="000000" w:themeColor="text1"/>
          <w:sz w:val="18"/>
          <w:szCs w:val="18"/>
        </w:rPr>
      </w:pPr>
    </w:p>
    <w:p w:rsidR="00A835A1" w:rsidRPr="00731E02" w:rsidRDefault="00A835A1" w:rsidP="00A835A1">
      <w:pPr>
        <w:jc w:val="center"/>
        <w:rPr>
          <w:color w:val="808080" w:themeColor="background1" w:themeShade="80"/>
          <w:sz w:val="18"/>
          <w:szCs w:val="18"/>
        </w:rPr>
      </w:pPr>
      <w:r w:rsidRPr="00731E02">
        <w:rPr>
          <w:color w:val="808080" w:themeColor="background1" w:themeShade="80"/>
          <w:sz w:val="18"/>
          <w:szCs w:val="18"/>
        </w:rPr>
        <w:t xml:space="preserve">Obrázek č. 1 Protisměrný provoz cyklistů v ulici </w:t>
      </w:r>
      <w:proofErr w:type="spellStart"/>
      <w:r w:rsidRPr="00731E02">
        <w:rPr>
          <w:color w:val="808080" w:themeColor="background1" w:themeShade="80"/>
          <w:sz w:val="18"/>
          <w:szCs w:val="18"/>
        </w:rPr>
        <w:t>Konopnicka</w:t>
      </w:r>
      <w:proofErr w:type="spellEnd"/>
      <w:r w:rsidRPr="00731E02">
        <w:rPr>
          <w:color w:val="808080" w:themeColor="background1" w:themeShade="80"/>
          <w:sz w:val="18"/>
          <w:szCs w:val="18"/>
        </w:rPr>
        <w:t xml:space="preserve"> v Lublinu</w:t>
      </w:r>
    </w:p>
    <w:p w:rsidR="00A835A1" w:rsidRPr="00731E02" w:rsidRDefault="00A835A1" w:rsidP="00A835A1">
      <w:pPr>
        <w:jc w:val="center"/>
        <w:rPr>
          <w:color w:val="808080" w:themeColor="background1" w:themeShade="80"/>
          <w:sz w:val="18"/>
          <w:szCs w:val="18"/>
        </w:rPr>
      </w:pPr>
      <w:r w:rsidRPr="00731E02">
        <w:rPr>
          <w:color w:val="808080" w:themeColor="background1" w:themeShade="80"/>
          <w:sz w:val="18"/>
          <w:szCs w:val="18"/>
        </w:rPr>
        <w:t>zdroj: lublinrowerem.pl</w:t>
      </w:r>
    </w:p>
    <w:p w:rsidR="00A835A1" w:rsidRPr="00731E02" w:rsidRDefault="00A835A1" w:rsidP="00F4191B">
      <w:pPr>
        <w:rPr>
          <w:i/>
          <w:iCs/>
          <w:color w:val="808080" w:themeColor="background1" w:themeShade="80"/>
          <w:sz w:val="18"/>
          <w:szCs w:val="18"/>
        </w:rPr>
      </w:pPr>
    </w:p>
    <w:p w:rsidR="00A835A1" w:rsidRDefault="00A835A1" w:rsidP="00A835A1">
      <w:pPr>
        <w:jc w:val="center"/>
        <w:rPr>
          <w:i/>
          <w:iCs/>
          <w:color w:val="000000" w:themeColor="text1"/>
          <w:sz w:val="22"/>
          <w:szCs w:val="22"/>
        </w:rPr>
      </w:pPr>
    </w:p>
    <w:p w:rsidR="00A835A1" w:rsidRDefault="00A835A1" w:rsidP="00A835A1">
      <w:pPr>
        <w:jc w:val="both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Protisměrný pruh pro cyklisty</w:t>
      </w:r>
    </w:p>
    <w:p w:rsidR="00154A0D" w:rsidRPr="00A835A1" w:rsidRDefault="00154A0D" w:rsidP="00A835A1">
      <w:pPr>
        <w:jc w:val="both"/>
        <w:rPr>
          <w:b/>
          <w:bCs/>
          <w:color w:val="2F5496" w:themeColor="accent1" w:themeShade="BF"/>
        </w:rPr>
      </w:pPr>
    </w:p>
    <w:p w:rsidR="00A835A1" w:rsidRDefault="00A835A1" w:rsidP="00A835A1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Zvláštní případ protisměrného provozu je protisměrný pruh pro cyklisty představující vyčleněný jízdní pruh sloužící k jízdě na kole „v protisměru“ v jednosměrce.</w:t>
      </w:r>
    </w:p>
    <w:p w:rsidR="00A835A1" w:rsidRDefault="00A835A1" w:rsidP="00A835A1">
      <w:pPr>
        <w:rPr>
          <w:color w:val="000000" w:themeColor="text1"/>
          <w:sz w:val="22"/>
          <w:szCs w:val="22"/>
        </w:rPr>
      </w:pPr>
    </w:p>
    <w:p w:rsidR="00A835A1" w:rsidRPr="00F4191B" w:rsidRDefault="00A835A1" w:rsidP="00A835A1">
      <w:pPr>
        <w:rPr>
          <w:color w:val="000000" w:themeColor="text1"/>
          <w:sz w:val="10"/>
          <w:szCs w:val="10"/>
        </w:rPr>
      </w:pPr>
    </w:p>
    <w:p w:rsidR="00F4191B" w:rsidRDefault="00F4191B" w:rsidP="00F4191B">
      <w:pPr>
        <w:jc w:val="center"/>
      </w:pPr>
      <w:r>
        <w:fldChar w:fldCharType="begin"/>
      </w:r>
      <w:r w:rsidR="00F611C7">
        <w:instrText xml:space="preserve"> INCLUDEPICTURE "C:\\var\\folders\\rn\\3mvp8slx0c9gz_wnz4jlw4rh0000gp\\T\\com.microsoft.Word\\WebArchiveCopyPasteTempFiles\\page3image61624800" \* MERGEFORMAT </w:instrText>
      </w:r>
      <w:r>
        <w:fldChar w:fldCharType="separate"/>
      </w:r>
      <w:r>
        <w:rPr>
          <w:noProof/>
        </w:rPr>
        <w:drawing>
          <wp:inline distT="0" distB="0" distL="0" distR="0">
            <wp:extent cx="3657600" cy="2743200"/>
            <wp:effectExtent l="0" t="0" r="0" b="0"/>
            <wp:docPr id="7" name="Obrázek 7" descr="page3image61624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age3image616248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F4191B" w:rsidRDefault="00F4191B" w:rsidP="00A835A1">
      <w:pPr>
        <w:jc w:val="center"/>
        <w:rPr>
          <w:color w:val="000000" w:themeColor="text1"/>
          <w:sz w:val="18"/>
          <w:szCs w:val="18"/>
        </w:rPr>
      </w:pPr>
    </w:p>
    <w:p w:rsidR="00A835A1" w:rsidRPr="00731E02" w:rsidRDefault="00A835A1" w:rsidP="00A835A1">
      <w:pPr>
        <w:jc w:val="center"/>
        <w:rPr>
          <w:color w:val="808080" w:themeColor="background1" w:themeShade="80"/>
          <w:sz w:val="18"/>
          <w:szCs w:val="18"/>
        </w:rPr>
      </w:pPr>
      <w:r w:rsidRPr="00731E02">
        <w:rPr>
          <w:color w:val="808080" w:themeColor="background1" w:themeShade="80"/>
          <w:sz w:val="18"/>
          <w:szCs w:val="18"/>
        </w:rPr>
        <w:t xml:space="preserve">Obrázek č. 2 Protisměrný pruh pro cyklisty v ulici </w:t>
      </w:r>
      <w:proofErr w:type="spellStart"/>
      <w:r w:rsidRPr="00731E02">
        <w:rPr>
          <w:color w:val="808080" w:themeColor="background1" w:themeShade="80"/>
          <w:sz w:val="18"/>
          <w:szCs w:val="18"/>
        </w:rPr>
        <w:t>Oboźna</w:t>
      </w:r>
      <w:proofErr w:type="spellEnd"/>
      <w:r w:rsidRPr="00731E02">
        <w:rPr>
          <w:color w:val="808080" w:themeColor="background1" w:themeShade="80"/>
          <w:sz w:val="18"/>
          <w:szCs w:val="18"/>
        </w:rPr>
        <w:t xml:space="preserve"> ve Varšavě</w:t>
      </w:r>
    </w:p>
    <w:p w:rsidR="00A835A1" w:rsidRPr="00731E02" w:rsidRDefault="00A835A1" w:rsidP="00A835A1">
      <w:pPr>
        <w:jc w:val="center"/>
        <w:rPr>
          <w:color w:val="808080" w:themeColor="background1" w:themeShade="80"/>
          <w:sz w:val="18"/>
          <w:szCs w:val="18"/>
        </w:rPr>
      </w:pPr>
      <w:r w:rsidRPr="00731E02">
        <w:rPr>
          <w:color w:val="808080" w:themeColor="background1" w:themeShade="80"/>
          <w:sz w:val="18"/>
          <w:szCs w:val="18"/>
        </w:rPr>
        <w:t>zdroj: zm.org.pl</w:t>
      </w:r>
    </w:p>
    <w:p w:rsidR="002C4CD0" w:rsidRPr="002C4CD0" w:rsidRDefault="002C4CD0" w:rsidP="002C4CD0">
      <w:r w:rsidRPr="008B1365">
        <w:rPr>
          <w:b/>
          <w:bCs/>
          <w:i/>
          <w:iCs/>
        </w:rPr>
        <w:lastRenderedPageBreak/>
        <w:t>PROTISMĚRNÝ PROVOZ CYKLISTŮ V POLSKU.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2C4CD0">
        <w:fldChar w:fldCharType="begin"/>
      </w:r>
      <w:r w:rsidR="00F611C7">
        <w:instrText xml:space="preserve"> INCLUDEPICTURE "C:\\var\\folders\\rn\\3mvp8slx0c9gz_wnz4jlw4rh0000gp\\T\\com.microsoft.Word\\WebArchiveCopyPasteTempFiles\\page2image61627712" \* MERGEFORMAT </w:instrText>
      </w:r>
      <w:r w:rsidRPr="002C4CD0">
        <w:fldChar w:fldCharType="separate"/>
      </w:r>
      <w:r w:rsidRPr="002C4CD0">
        <w:rPr>
          <w:noProof/>
        </w:rPr>
        <w:drawing>
          <wp:anchor distT="0" distB="0" distL="114300" distR="114300" simplePos="0" relativeHeight="251663360" behindDoc="0" locked="0" layoutInCell="1" allowOverlap="1" wp14:anchorId="0BF8A650" wp14:editId="5D110189">
            <wp:simplePos x="0" y="0"/>
            <wp:positionH relativeFrom="column">
              <wp:posOffset>4493260</wp:posOffset>
            </wp:positionH>
            <wp:positionV relativeFrom="paragraph">
              <wp:posOffset>0</wp:posOffset>
            </wp:positionV>
            <wp:extent cx="916016" cy="813600"/>
            <wp:effectExtent l="0" t="0" r="0" b="0"/>
            <wp:wrapSquare wrapText="bothSides"/>
            <wp:docPr id="4" name="Obrázek 4" descr="page2image61627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2image616277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016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C4CD0">
        <w:fldChar w:fldCharType="end"/>
      </w:r>
    </w:p>
    <w:p w:rsidR="002C4CD0" w:rsidRDefault="002C4CD0" w:rsidP="002C4CD0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Zpráva o povaze protisměrného provozu a jeho bezpečnosti</w:t>
      </w:r>
    </w:p>
    <w:p w:rsidR="00A835A1" w:rsidRDefault="00A835A1" w:rsidP="00A835A1">
      <w:pPr>
        <w:rPr>
          <w:i/>
          <w:iCs/>
          <w:color w:val="000000" w:themeColor="text1"/>
          <w:sz w:val="22"/>
          <w:szCs w:val="22"/>
        </w:rPr>
      </w:pPr>
    </w:p>
    <w:p w:rsidR="00154A0D" w:rsidRDefault="00154A0D" w:rsidP="00A835A1">
      <w:pPr>
        <w:rPr>
          <w:i/>
          <w:iCs/>
          <w:color w:val="000000" w:themeColor="text1"/>
          <w:sz w:val="22"/>
          <w:szCs w:val="22"/>
        </w:rPr>
      </w:pPr>
    </w:p>
    <w:p w:rsidR="00A835A1" w:rsidRDefault="00154A0D" w:rsidP="00A835A1">
      <w:pPr>
        <w:jc w:val="both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Proč povolit protisměrný provoz</w:t>
      </w:r>
      <w:r w:rsidR="00A835A1">
        <w:rPr>
          <w:b/>
          <w:bCs/>
          <w:color w:val="2F5496" w:themeColor="accent1" w:themeShade="BF"/>
        </w:rPr>
        <w:t xml:space="preserve"> cyklistů</w:t>
      </w:r>
    </w:p>
    <w:p w:rsidR="00154A0D" w:rsidRPr="00A835A1" w:rsidRDefault="00154A0D" w:rsidP="00A835A1">
      <w:pPr>
        <w:jc w:val="both"/>
        <w:rPr>
          <w:b/>
          <w:bCs/>
          <w:color w:val="2F5496" w:themeColor="accent1" w:themeShade="BF"/>
        </w:rPr>
      </w:pPr>
    </w:p>
    <w:p w:rsidR="00A835A1" w:rsidRDefault="00A835A1" w:rsidP="00154A0D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Hlavní myšlenkou cykloobousměrek je zkrácení dojezdové vzdálenosti pro cyklisty. Vzhledem k nižší rychlosti jízdy cyklistům velmi záleží na tom, aby se minimalizovala vzdálenost, kterou musí ujet.</w:t>
      </w:r>
    </w:p>
    <w:p w:rsidR="00A835A1" w:rsidRDefault="00A835A1" w:rsidP="00A835A1">
      <w:pPr>
        <w:rPr>
          <w:color w:val="000000" w:themeColor="text1"/>
          <w:sz w:val="22"/>
          <w:szCs w:val="22"/>
        </w:rPr>
      </w:pPr>
    </w:p>
    <w:p w:rsidR="00A835A1" w:rsidRDefault="00A835A1" w:rsidP="00154A0D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Cykloobousměrky jsou paradoxně řešení, jež zvyšuje bezpečnost cyklistů. Důvodem je eliminace </w:t>
      </w:r>
      <w:r w:rsidR="00154A0D">
        <w:rPr>
          <w:color w:val="000000" w:themeColor="text1"/>
          <w:sz w:val="22"/>
          <w:szCs w:val="22"/>
        </w:rPr>
        <w:t>odbočování vlevo – má-li cyklista možnost legálně zabočit do protisměrného pruhu jednosměrky, může se vyhnout trojímu opakování tohoto manévru a zabočit vlevo pouze jednou (viz příklad níže). Navíc se stává, že se cyklista díky jízdě zkratkou může vyhnout ulicím s velmi hustým provozem, které jsou pro cyklisty obzvláště nebezpečné.</w:t>
      </w:r>
    </w:p>
    <w:p w:rsidR="00F4191B" w:rsidRPr="00F4191B" w:rsidRDefault="00F4191B" w:rsidP="00154A0D">
      <w:pPr>
        <w:jc w:val="both"/>
        <w:rPr>
          <w:color w:val="000000" w:themeColor="text1"/>
          <w:sz w:val="10"/>
          <w:szCs w:val="10"/>
        </w:rPr>
      </w:pPr>
    </w:p>
    <w:p w:rsidR="00F4191B" w:rsidRDefault="00F4191B" w:rsidP="00F4191B">
      <w:pPr>
        <w:jc w:val="center"/>
      </w:pPr>
      <w:r>
        <w:fldChar w:fldCharType="begin"/>
      </w:r>
      <w:r w:rsidR="00F611C7">
        <w:instrText xml:space="preserve"> INCLUDEPICTURE "C:\\var\\folders\\rn\\3mvp8slx0c9gz_wnz4jlw4rh0000gp\\T\\com.microsoft.Word\\WebArchiveCopyPasteTempFiles\\page3image61624800" \* MERGEFORMAT </w:instrText>
      </w:r>
      <w:r>
        <w:fldChar w:fldCharType="separate"/>
      </w:r>
      <w:r>
        <w:rPr>
          <w:noProof/>
        </w:rPr>
        <w:drawing>
          <wp:inline distT="0" distB="0" distL="0" distR="0">
            <wp:extent cx="3657600" cy="2743200"/>
            <wp:effectExtent l="0" t="0" r="0" b="0"/>
            <wp:docPr id="8" name="Obrázek 8" descr="page3image61624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ge3image616248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154A0D" w:rsidRPr="00F4191B" w:rsidRDefault="00154A0D" w:rsidP="00154A0D">
      <w:pPr>
        <w:jc w:val="both"/>
        <w:rPr>
          <w:color w:val="000000" w:themeColor="text1"/>
          <w:sz w:val="18"/>
          <w:szCs w:val="18"/>
        </w:rPr>
      </w:pPr>
    </w:p>
    <w:p w:rsidR="00154A0D" w:rsidRPr="00731E02" w:rsidRDefault="00154A0D" w:rsidP="00154A0D">
      <w:pPr>
        <w:jc w:val="center"/>
        <w:rPr>
          <w:color w:val="808080" w:themeColor="background1" w:themeShade="80"/>
          <w:sz w:val="18"/>
          <w:szCs w:val="18"/>
        </w:rPr>
      </w:pPr>
      <w:r w:rsidRPr="00731E02">
        <w:rPr>
          <w:color w:val="808080" w:themeColor="background1" w:themeShade="80"/>
          <w:sz w:val="18"/>
          <w:szCs w:val="18"/>
        </w:rPr>
        <w:t>Obrázek č. 3 Třikrát méně odbočení vlevo znamená třikrát méně kolizních bodů.</w:t>
      </w:r>
    </w:p>
    <w:p w:rsidR="00154A0D" w:rsidRPr="00731E02" w:rsidRDefault="00154A0D" w:rsidP="00154A0D">
      <w:pPr>
        <w:jc w:val="center"/>
        <w:rPr>
          <w:color w:val="808080" w:themeColor="background1" w:themeShade="80"/>
          <w:sz w:val="18"/>
          <w:szCs w:val="18"/>
        </w:rPr>
      </w:pPr>
      <w:r w:rsidRPr="00731E02">
        <w:rPr>
          <w:color w:val="808080" w:themeColor="background1" w:themeShade="80"/>
          <w:sz w:val="18"/>
          <w:szCs w:val="18"/>
        </w:rPr>
        <w:t>A – jednosměrka, B – cíl cesty</w:t>
      </w:r>
    </w:p>
    <w:p w:rsidR="00154A0D" w:rsidRDefault="00154A0D" w:rsidP="00154A0D">
      <w:pPr>
        <w:jc w:val="both"/>
        <w:rPr>
          <w:i/>
          <w:iCs/>
          <w:color w:val="000000" w:themeColor="text1"/>
          <w:sz w:val="22"/>
          <w:szCs w:val="22"/>
        </w:rPr>
      </w:pPr>
    </w:p>
    <w:p w:rsidR="00154A0D" w:rsidRDefault="00154A0D" w:rsidP="00154A0D">
      <w:pPr>
        <w:jc w:val="both"/>
        <w:rPr>
          <w:i/>
          <w:iCs/>
          <w:color w:val="000000" w:themeColor="text1"/>
          <w:sz w:val="22"/>
          <w:szCs w:val="22"/>
        </w:rPr>
      </w:pPr>
    </w:p>
    <w:p w:rsidR="00154A0D" w:rsidRDefault="00154A0D" w:rsidP="00154A0D">
      <w:pPr>
        <w:jc w:val="both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Právní definice</w:t>
      </w:r>
    </w:p>
    <w:p w:rsidR="00154A0D" w:rsidRPr="00A835A1" w:rsidRDefault="00154A0D" w:rsidP="00154A0D">
      <w:pPr>
        <w:jc w:val="both"/>
        <w:rPr>
          <w:b/>
          <w:bCs/>
          <w:color w:val="2F5496" w:themeColor="accent1" w:themeShade="BF"/>
        </w:rPr>
      </w:pPr>
    </w:p>
    <w:p w:rsidR="00154A0D" w:rsidRDefault="00154A0D" w:rsidP="00154A0D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Obousměrný provoz cyklistů nebo cyklovozíků v jednosměrce lze zavést výhradně na komunikacích v zastavěných oblastech kde není přípustná rychlost vozidla nebo jízdní soupravy vyšší, než stanoví zákon ze dne 20. června 1997 – Zákon o provozu na pozemních komunikacích. Pokud se na výjezdu z křižovatky použije dopravní značka B-2, na ostatní vjezdy se umístí příslušně doplňkové značky s tabulkami stejného znění, jako je použito pod dopravní značkou B-2.</w:t>
      </w:r>
    </w:p>
    <w:p w:rsidR="00154A0D" w:rsidRDefault="00154A0D" w:rsidP="00154A0D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Je-li v jednosměrce přípustný provoz cyklistů v protisměru ve vztahu k provozu ostatních vozidel, umístí se pod značku D-3 tabulka s nápisem „Mimo“ a symbolem kola nebo cyklovozíku. Šířka tabulky musí odpovídat šířce značky D-3. Na protějším vjezdu se pod značku B-2 umístí tabulka s nápisem „Mimo“ a symbolem kola nebo cyklovozíku. </w:t>
      </w:r>
    </w:p>
    <w:p w:rsidR="00154A0D" w:rsidRDefault="00154A0D" w:rsidP="00154A0D">
      <w:pPr>
        <w:jc w:val="both"/>
        <w:rPr>
          <w:color w:val="000000" w:themeColor="text1"/>
          <w:sz w:val="22"/>
          <w:szCs w:val="22"/>
        </w:rPr>
      </w:pPr>
    </w:p>
    <w:p w:rsidR="00154A0D" w:rsidRDefault="00154A0D" w:rsidP="00154A0D">
      <w:pPr>
        <w:jc w:val="both"/>
        <w:rPr>
          <w:color w:val="000000" w:themeColor="text1"/>
          <w:sz w:val="22"/>
          <w:szCs w:val="22"/>
        </w:rPr>
      </w:pPr>
    </w:p>
    <w:p w:rsidR="00154A0D" w:rsidRDefault="00154A0D" w:rsidP="00154A0D">
      <w:pPr>
        <w:jc w:val="both"/>
        <w:rPr>
          <w:color w:val="000000" w:themeColor="text1"/>
          <w:sz w:val="22"/>
          <w:szCs w:val="22"/>
        </w:rPr>
      </w:pPr>
    </w:p>
    <w:p w:rsidR="00154A0D" w:rsidRDefault="00154A0D" w:rsidP="00154A0D">
      <w:pPr>
        <w:jc w:val="both"/>
        <w:rPr>
          <w:color w:val="000000" w:themeColor="text1"/>
          <w:sz w:val="22"/>
          <w:szCs w:val="22"/>
        </w:rPr>
      </w:pPr>
    </w:p>
    <w:p w:rsidR="00154A0D" w:rsidRDefault="00154A0D" w:rsidP="00154A0D">
      <w:pPr>
        <w:jc w:val="both"/>
        <w:rPr>
          <w:color w:val="000000" w:themeColor="text1"/>
          <w:sz w:val="22"/>
          <w:szCs w:val="22"/>
        </w:rPr>
      </w:pPr>
    </w:p>
    <w:p w:rsidR="00154A0D" w:rsidRDefault="00154A0D" w:rsidP="00154A0D">
      <w:pPr>
        <w:jc w:val="both"/>
        <w:rPr>
          <w:color w:val="000000" w:themeColor="text1"/>
          <w:sz w:val="22"/>
          <w:szCs w:val="22"/>
        </w:rPr>
      </w:pPr>
    </w:p>
    <w:p w:rsidR="00154A0D" w:rsidRDefault="00154A0D" w:rsidP="00154A0D">
      <w:pPr>
        <w:jc w:val="both"/>
        <w:rPr>
          <w:color w:val="000000" w:themeColor="text1"/>
          <w:sz w:val="22"/>
          <w:szCs w:val="22"/>
        </w:rPr>
      </w:pPr>
    </w:p>
    <w:p w:rsidR="002C4CD0" w:rsidRPr="002C4CD0" w:rsidRDefault="002C4CD0" w:rsidP="002C4CD0">
      <w:r w:rsidRPr="008B1365">
        <w:rPr>
          <w:b/>
          <w:bCs/>
          <w:i/>
          <w:iCs/>
        </w:rPr>
        <w:lastRenderedPageBreak/>
        <w:t>PROTISMĚRNÝ PROVOZ CYKLISTŮ V POLSKU.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2C4CD0">
        <w:fldChar w:fldCharType="begin"/>
      </w:r>
      <w:r w:rsidR="00F611C7">
        <w:instrText xml:space="preserve"> INCLUDEPICTURE "C:\\var\\folders\\rn\\3mvp8slx0c9gz_wnz4jlw4rh0000gp\\T\\com.microsoft.Word\\WebArchiveCopyPasteTempFiles\\page2image61627712" \* MERGEFORMAT </w:instrText>
      </w:r>
      <w:r w:rsidRPr="002C4CD0">
        <w:fldChar w:fldCharType="separate"/>
      </w:r>
      <w:r w:rsidRPr="002C4CD0">
        <w:rPr>
          <w:noProof/>
        </w:rPr>
        <w:drawing>
          <wp:anchor distT="0" distB="0" distL="114300" distR="114300" simplePos="0" relativeHeight="251665408" behindDoc="0" locked="0" layoutInCell="1" allowOverlap="1" wp14:anchorId="0BF8A650" wp14:editId="5D110189">
            <wp:simplePos x="0" y="0"/>
            <wp:positionH relativeFrom="column">
              <wp:posOffset>4493260</wp:posOffset>
            </wp:positionH>
            <wp:positionV relativeFrom="paragraph">
              <wp:posOffset>0</wp:posOffset>
            </wp:positionV>
            <wp:extent cx="916016" cy="813600"/>
            <wp:effectExtent l="0" t="0" r="0" b="0"/>
            <wp:wrapSquare wrapText="bothSides"/>
            <wp:docPr id="5" name="Obrázek 5" descr="page2image61627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2image616277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016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C4CD0">
        <w:fldChar w:fldCharType="end"/>
      </w:r>
    </w:p>
    <w:p w:rsidR="002C4CD0" w:rsidRDefault="002C4CD0" w:rsidP="002C4CD0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Zpráva o povaze protisměrného provozu a jeho bezpečnosti</w:t>
      </w:r>
    </w:p>
    <w:p w:rsidR="00154A0D" w:rsidRDefault="00154A0D" w:rsidP="00154A0D">
      <w:pPr>
        <w:rPr>
          <w:i/>
          <w:iCs/>
          <w:color w:val="000000" w:themeColor="text1"/>
          <w:sz w:val="22"/>
          <w:szCs w:val="22"/>
        </w:rPr>
      </w:pPr>
    </w:p>
    <w:p w:rsidR="00154A0D" w:rsidRDefault="00154A0D" w:rsidP="00154A0D">
      <w:pPr>
        <w:jc w:val="both"/>
        <w:rPr>
          <w:i/>
          <w:iCs/>
          <w:color w:val="000000" w:themeColor="text1"/>
          <w:sz w:val="22"/>
          <w:szCs w:val="22"/>
        </w:rPr>
      </w:pPr>
    </w:p>
    <w:p w:rsidR="002C4CD0" w:rsidRDefault="002C4CD0" w:rsidP="002C4CD0">
      <w:pPr>
        <w:jc w:val="both"/>
        <w:rPr>
          <w:i/>
          <w:iCs/>
          <w:color w:val="000000" w:themeColor="text1"/>
          <w:sz w:val="22"/>
          <w:szCs w:val="22"/>
        </w:rPr>
      </w:pPr>
    </w:p>
    <w:p w:rsidR="002C4CD0" w:rsidRDefault="002C4CD0" w:rsidP="002C4CD0">
      <w:pPr>
        <w:jc w:val="both"/>
        <w:rPr>
          <w:i/>
          <w:iCs/>
          <w:color w:val="000000" w:themeColor="text1"/>
          <w:sz w:val="22"/>
          <w:szCs w:val="22"/>
        </w:rPr>
      </w:pPr>
    </w:p>
    <w:p w:rsidR="00F4191B" w:rsidRDefault="00F4191B" w:rsidP="00F4191B">
      <w:r>
        <w:fldChar w:fldCharType="begin"/>
      </w:r>
      <w:r w:rsidR="00F611C7">
        <w:instrText xml:space="preserve"> INCLUDEPICTURE "C:\\var\\folders\\rn\\3mvp8slx0c9gz_wnz4jlw4rh0000gp\\T\\com.microsoft.Word\\WebArchiveCopyPasteTempFiles\\page5image61613616" \* MERGEFORMAT </w:instrText>
      </w:r>
      <w:r>
        <w:fldChar w:fldCharType="separate"/>
      </w:r>
      <w:r>
        <w:rPr>
          <w:noProof/>
        </w:rPr>
        <w:drawing>
          <wp:inline distT="0" distB="0" distL="0" distR="0">
            <wp:extent cx="1045210" cy="1045210"/>
            <wp:effectExtent l="0" t="0" r="0" b="0"/>
            <wp:docPr id="11" name="Obrázek 11" descr="page5image61613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page5image616136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10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fldChar w:fldCharType="begin"/>
      </w:r>
      <w:r w:rsidR="00F611C7">
        <w:instrText xml:space="preserve"> INCLUDEPICTURE "C:\\var\\folders\\rn\\3mvp8slx0c9gz_wnz4jlw4rh0000gp\\T\\com.microsoft.Word\\WebArchiveCopyPasteTempFiles\\page5image61616112" \* MERGEFORMAT </w:instrText>
      </w:r>
      <w:r>
        <w:fldChar w:fldCharType="separate"/>
      </w:r>
      <w:r>
        <w:rPr>
          <w:noProof/>
        </w:rPr>
        <w:drawing>
          <wp:inline distT="0" distB="0" distL="0" distR="0">
            <wp:extent cx="1045210" cy="1045210"/>
            <wp:effectExtent l="0" t="0" r="0" b="0"/>
            <wp:docPr id="13" name="Obrázek 13" descr="page5image61616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page5image616161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210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F4191B" w:rsidRDefault="00F4191B" w:rsidP="00F4191B">
      <w:r>
        <w:fldChar w:fldCharType="begin"/>
      </w:r>
      <w:r w:rsidR="00F611C7">
        <w:instrText xml:space="preserve"> INCLUDEPICTURE "C:\\var\\folders\\rn\\3mvp8slx0c9gz_wnz4jlw4rh0000gp\\T\\com.microsoft.Word\\WebArchiveCopyPasteTempFiles\\page5image61611120" \* MERGEFORMAT </w:instrText>
      </w:r>
      <w:r>
        <w:fldChar w:fldCharType="separate"/>
      </w:r>
      <w:r>
        <w:rPr>
          <w:noProof/>
        </w:rPr>
        <w:drawing>
          <wp:inline distT="0" distB="0" distL="0" distR="0">
            <wp:extent cx="1005205" cy="607695"/>
            <wp:effectExtent l="0" t="0" r="0" b="1905"/>
            <wp:docPr id="12" name="Obrázek 12" descr="page5image61611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page5image616111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205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fldChar w:fldCharType="begin"/>
      </w:r>
      <w:r w:rsidR="00F611C7">
        <w:instrText xml:space="preserve"> INCLUDEPICTURE "C:\\var\\folders\\rn\\3mvp8slx0c9gz_wnz4jlw4rh0000gp\\T\\com.microsoft.Word\\WebArchiveCopyPasteTempFiles\\page5image61616944" \* MERGEFORMAT </w:instrText>
      </w:r>
      <w:r>
        <w:fldChar w:fldCharType="separate"/>
      </w:r>
      <w:r>
        <w:rPr>
          <w:noProof/>
        </w:rPr>
        <w:drawing>
          <wp:inline distT="0" distB="0" distL="0" distR="0">
            <wp:extent cx="1005205" cy="607695"/>
            <wp:effectExtent l="0" t="0" r="0" b="1905"/>
            <wp:docPr id="14" name="Obrázek 14" descr="page5image61616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age5image6161694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205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2C4CD0" w:rsidRPr="00F4191B" w:rsidRDefault="002C4CD0" w:rsidP="002C4CD0">
      <w:pPr>
        <w:jc w:val="both"/>
        <w:rPr>
          <w:i/>
          <w:iCs/>
          <w:color w:val="000000" w:themeColor="text1"/>
          <w:sz w:val="18"/>
          <w:szCs w:val="18"/>
        </w:rPr>
      </w:pPr>
      <w:r w:rsidRPr="00F4191B">
        <w:rPr>
          <w:i/>
          <w:iCs/>
          <w:color w:val="000000" w:themeColor="text1"/>
          <w:sz w:val="18"/>
          <w:szCs w:val="18"/>
        </w:rPr>
        <w:t>nápis na značce: „Mimo“</w:t>
      </w:r>
      <w:r w:rsidRPr="00F4191B">
        <w:rPr>
          <w:i/>
          <w:iCs/>
          <w:color w:val="000000" w:themeColor="text1"/>
          <w:sz w:val="18"/>
          <w:szCs w:val="18"/>
        </w:rPr>
        <w:tab/>
      </w:r>
      <w:r w:rsidRPr="00F4191B">
        <w:rPr>
          <w:i/>
          <w:iCs/>
          <w:color w:val="000000" w:themeColor="text1"/>
          <w:sz w:val="18"/>
          <w:szCs w:val="18"/>
        </w:rPr>
        <w:tab/>
      </w:r>
      <w:r w:rsidRPr="00F4191B">
        <w:rPr>
          <w:i/>
          <w:iCs/>
          <w:color w:val="000000" w:themeColor="text1"/>
          <w:sz w:val="18"/>
          <w:szCs w:val="18"/>
        </w:rPr>
        <w:tab/>
      </w:r>
      <w:r w:rsidRPr="00F4191B">
        <w:rPr>
          <w:i/>
          <w:iCs/>
          <w:color w:val="000000" w:themeColor="text1"/>
          <w:sz w:val="18"/>
          <w:szCs w:val="18"/>
        </w:rPr>
        <w:tab/>
      </w:r>
      <w:r w:rsidRPr="00F4191B">
        <w:rPr>
          <w:i/>
          <w:iCs/>
          <w:color w:val="000000" w:themeColor="text1"/>
          <w:sz w:val="18"/>
          <w:szCs w:val="18"/>
        </w:rPr>
        <w:tab/>
      </w:r>
      <w:r w:rsidR="00F4191B">
        <w:rPr>
          <w:i/>
          <w:iCs/>
          <w:color w:val="000000" w:themeColor="text1"/>
          <w:sz w:val="18"/>
          <w:szCs w:val="18"/>
        </w:rPr>
        <w:tab/>
      </w:r>
      <w:r w:rsidRPr="00F4191B">
        <w:rPr>
          <w:i/>
          <w:iCs/>
          <w:color w:val="000000" w:themeColor="text1"/>
          <w:sz w:val="18"/>
          <w:szCs w:val="18"/>
        </w:rPr>
        <w:t>nápis na značce: „Mimo“</w:t>
      </w:r>
    </w:p>
    <w:p w:rsidR="002C4CD0" w:rsidRPr="00731E02" w:rsidRDefault="002C4CD0" w:rsidP="002C4CD0">
      <w:pPr>
        <w:jc w:val="both"/>
        <w:rPr>
          <w:color w:val="808080" w:themeColor="background1" w:themeShade="80"/>
          <w:sz w:val="18"/>
          <w:szCs w:val="18"/>
        </w:rPr>
      </w:pPr>
      <w:r w:rsidRPr="00731E02">
        <w:rPr>
          <w:color w:val="808080" w:themeColor="background1" w:themeShade="80"/>
          <w:sz w:val="18"/>
          <w:szCs w:val="18"/>
        </w:rPr>
        <w:t>Obr. č. 4 Značky B-2 a T-22</w:t>
      </w:r>
      <w:r w:rsidRPr="00731E02">
        <w:rPr>
          <w:color w:val="808080" w:themeColor="background1" w:themeShade="80"/>
          <w:sz w:val="18"/>
          <w:szCs w:val="18"/>
        </w:rPr>
        <w:tab/>
      </w:r>
      <w:r w:rsidRPr="00731E02">
        <w:rPr>
          <w:color w:val="808080" w:themeColor="background1" w:themeShade="80"/>
          <w:sz w:val="18"/>
          <w:szCs w:val="18"/>
        </w:rPr>
        <w:tab/>
      </w:r>
      <w:r w:rsidRPr="00731E02">
        <w:rPr>
          <w:color w:val="808080" w:themeColor="background1" w:themeShade="80"/>
          <w:sz w:val="18"/>
          <w:szCs w:val="18"/>
        </w:rPr>
        <w:tab/>
      </w:r>
      <w:r w:rsidRPr="00731E02">
        <w:rPr>
          <w:color w:val="808080" w:themeColor="background1" w:themeShade="80"/>
          <w:sz w:val="18"/>
          <w:szCs w:val="18"/>
        </w:rPr>
        <w:tab/>
      </w:r>
      <w:r w:rsidRPr="00731E02">
        <w:rPr>
          <w:color w:val="808080" w:themeColor="background1" w:themeShade="80"/>
          <w:sz w:val="18"/>
          <w:szCs w:val="18"/>
        </w:rPr>
        <w:tab/>
      </w:r>
      <w:r w:rsidR="00F4191B" w:rsidRPr="00731E02">
        <w:rPr>
          <w:color w:val="808080" w:themeColor="background1" w:themeShade="80"/>
          <w:sz w:val="18"/>
          <w:szCs w:val="18"/>
        </w:rPr>
        <w:tab/>
      </w:r>
      <w:r w:rsidRPr="00731E02">
        <w:rPr>
          <w:color w:val="808080" w:themeColor="background1" w:themeShade="80"/>
          <w:sz w:val="18"/>
          <w:szCs w:val="18"/>
        </w:rPr>
        <w:t>Obr. č. 5 Značky D-3 a T-22</w:t>
      </w:r>
    </w:p>
    <w:p w:rsidR="002C4CD0" w:rsidRDefault="002C4CD0" w:rsidP="00154A0D">
      <w:pPr>
        <w:jc w:val="both"/>
        <w:rPr>
          <w:color w:val="000000" w:themeColor="text1"/>
          <w:sz w:val="22"/>
          <w:szCs w:val="22"/>
        </w:rPr>
      </w:pPr>
    </w:p>
    <w:p w:rsidR="002C4CD0" w:rsidRDefault="002C4CD0" w:rsidP="00154A0D">
      <w:pPr>
        <w:jc w:val="both"/>
        <w:rPr>
          <w:color w:val="000000" w:themeColor="text1"/>
          <w:sz w:val="22"/>
          <w:szCs w:val="22"/>
        </w:rPr>
      </w:pPr>
    </w:p>
    <w:p w:rsidR="002C4CD0" w:rsidRPr="00A835A1" w:rsidRDefault="002C4CD0" w:rsidP="002C4CD0">
      <w:pPr>
        <w:jc w:val="both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Cykloobousměrky ve světě</w:t>
      </w:r>
    </w:p>
    <w:p w:rsidR="002C4CD0" w:rsidRDefault="002C4CD0" w:rsidP="002C4CD0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Protisměrný provoz je všeobecně používaný v Nizozemí, Německu, Itálii, Velké Británii, Irsku nebo Francii (v případě které mají správci komunikace právní povinnost tuto organizaci provozu používat, v opačném případě musí písemně odůvodnit, proč to není možné).</w:t>
      </w:r>
    </w:p>
    <w:p w:rsidR="00F4191B" w:rsidRDefault="00F4191B" w:rsidP="002C4CD0">
      <w:pPr>
        <w:jc w:val="both"/>
        <w:rPr>
          <w:color w:val="000000" w:themeColor="text1"/>
          <w:sz w:val="22"/>
          <w:szCs w:val="22"/>
        </w:rPr>
      </w:pPr>
    </w:p>
    <w:p w:rsidR="002C4CD0" w:rsidRDefault="002C4CD0" w:rsidP="002C4CD0">
      <w:pPr>
        <w:jc w:val="both"/>
        <w:rPr>
          <w:color w:val="000000" w:themeColor="text1"/>
          <w:sz w:val="22"/>
          <w:szCs w:val="22"/>
        </w:rPr>
      </w:pPr>
    </w:p>
    <w:p w:rsidR="00F4191B" w:rsidRDefault="00F4191B" w:rsidP="00F4191B">
      <w:pPr>
        <w:jc w:val="center"/>
      </w:pPr>
      <w:r>
        <w:fldChar w:fldCharType="begin"/>
      </w:r>
      <w:r w:rsidR="00F611C7">
        <w:instrText xml:space="preserve"> INCLUDEPICTURE "C:\\var\\folders\\rn\\3mvp8slx0c9gz_wnz4jlw4rh0000gp\\T\\com.microsoft.Word\\WebArchiveCopyPasteTempFiles\\page5image61618608" \* MERGEFORMAT </w:instrText>
      </w:r>
      <w:r>
        <w:fldChar w:fldCharType="separate"/>
      </w:r>
      <w:r>
        <w:rPr>
          <w:noProof/>
        </w:rPr>
        <w:drawing>
          <wp:inline distT="0" distB="0" distL="0" distR="0">
            <wp:extent cx="3248660" cy="2600960"/>
            <wp:effectExtent l="0" t="0" r="2540" b="2540"/>
            <wp:docPr id="15" name="Obrázek 15" descr="page5image61618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age5image6161860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660" cy="260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2C4CD0" w:rsidRPr="00F4191B" w:rsidRDefault="002C4CD0" w:rsidP="002C4CD0">
      <w:pPr>
        <w:jc w:val="both"/>
        <w:rPr>
          <w:color w:val="000000" w:themeColor="text1"/>
          <w:sz w:val="18"/>
          <w:szCs w:val="18"/>
        </w:rPr>
      </w:pPr>
    </w:p>
    <w:p w:rsidR="002C4CD0" w:rsidRPr="005629A0" w:rsidRDefault="002C4CD0" w:rsidP="002C4CD0">
      <w:pPr>
        <w:jc w:val="center"/>
        <w:rPr>
          <w:color w:val="808080" w:themeColor="background1" w:themeShade="80"/>
          <w:sz w:val="18"/>
          <w:szCs w:val="18"/>
        </w:rPr>
      </w:pPr>
      <w:r w:rsidRPr="005629A0">
        <w:rPr>
          <w:color w:val="808080" w:themeColor="background1" w:themeShade="80"/>
          <w:sz w:val="18"/>
          <w:szCs w:val="18"/>
        </w:rPr>
        <w:t xml:space="preserve">Obrázek č. 6 </w:t>
      </w:r>
      <w:proofErr w:type="spellStart"/>
      <w:r w:rsidRPr="005629A0">
        <w:rPr>
          <w:color w:val="808080" w:themeColor="background1" w:themeShade="80"/>
          <w:sz w:val="18"/>
          <w:szCs w:val="18"/>
        </w:rPr>
        <w:t>Cykloobousměrka</w:t>
      </w:r>
      <w:proofErr w:type="spellEnd"/>
      <w:r w:rsidRPr="005629A0">
        <w:rPr>
          <w:color w:val="808080" w:themeColor="background1" w:themeShade="80"/>
          <w:sz w:val="18"/>
          <w:szCs w:val="18"/>
        </w:rPr>
        <w:t xml:space="preserve"> v Kanadě</w:t>
      </w:r>
    </w:p>
    <w:p w:rsidR="002C4CD0" w:rsidRPr="005629A0" w:rsidRDefault="002C4CD0" w:rsidP="002C4CD0">
      <w:pPr>
        <w:jc w:val="center"/>
        <w:rPr>
          <w:color w:val="808080" w:themeColor="background1" w:themeShade="80"/>
          <w:sz w:val="18"/>
          <w:szCs w:val="18"/>
        </w:rPr>
      </w:pPr>
      <w:r w:rsidRPr="005629A0">
        <w:rPr>
          <w:color w:val="808080" w:themeColor="background1" w:themeShade="80"/>
          <w:sz w:val="18"/>
          <w:szCs w:val="18"/>
        </w:rPr>
        <w:t>zdroj: https://commons.wikimedia.org/wiki/File:Directional_closure_with_bicycle_access.jpg</w:t>
      </w:r>
    </w:p>
    <w:p w:rsidR="002C4CD0" w:rsidRPr="002C4CD0" w:rsidRDefault="002C4CD0" w:rsidP="002C4CD0">
      <w:pPr>
        <w:jc w:val="center"/>
        <w:rPr>
          <w:color w:val="000000" w:themeColor="text1"/>
          <w:sz w:val="22"/>
          <w:szCs w:val="22"/>
        </w:rPr>
      </w:pPr>
    </w:p>
    <w:p w:rsidR="002C4CD0" w:rsidRDefault="002C4CD0" w:rsidP="002C4CD0">
      <w:pPr>
        <w:jc w:val="both"/>
        <w:rPr>
          <w:color w:val="000000" w:themeColor="text1"/>
          <w:sz w:val="22"/>
          <w:szCs w:val="22"/>
        </w:rPr>
      </w:pPr>
    </w:p>
    <w:p w:rsidR="009463DE" w:rsidRDefault="009463DE" w:rsidP="002C4CD0">
      <w:pPr>
        <w:jc w:val="both"/>
        <w:rPr>
          <w:color w:val="000000" w:themeColor="text1"/>
          <w:sz w:val="22"/>
          <w:szCs w:val="22"/>
        </w:rPr>
      </w:pPr>
    </w:p>
    <w:p w:rsidR="009463DE" w:rsidRDefault="009463DE" w:rsidP="002C4CD0">
      <w:pPr>
        <w:jc w:val="both"/>
        <w:rPr>
          <w:color w:val="000000" w:themeColor="text1"/>
          <w:sz w:val="22"/>
          <w:szCs w:val="22"/>
        </w:rPr>
      </w:pPr>
    </w:p>
    <w:p w:rsidR="009463DE" w:rsidRDefault="009463DE" w:rsidP="002C4CD0">
      <w:pPr>
        <w:jc w:val="both"/>
        <w:rPr>
          <w:color w:val="000000" w:themeColor="text1"/>
          <w:sz w:val="22"/>
          <w:szCs w:val="22"/>
        </w:rPr>
      </w:pPr>
    </w:p>
    <w:p w:rsidR="009463DE" w:rsidRDefault="009463DE" w:rsidP="002C4CD0">
      <w:pPr>
        <w:jc w:val="both"/>
        <w:rPr>
          <w:color w:val="000000" w:themeColor="text1"/>
          <w:sz w:val="22"/>
          <w:szCs w:val="22"/>
        </w:rPr>
      </w:pPr>
    </w:p>
    <w:p w:rsidR="009463DE" w:rsidRDefault="009463DE" w:rsidP="002C4CD0">
      <w:pPr>
        <w:jc w:val="both"/>
        <w:rPr>
          <w:color w:val="000000" w:themeColor="text1"/>
          <w:sz w:val="22"/>
          <w:szCs w:val="22"/>
        </w:rPr>
      </w:pPr>
    </w:p>
    <w:p w:rsidR="009463DE" w:rsidRDefault="009463DE" w:rsidP="002C4CD0">
      <w:pPr>
        <w:jc w:val="both"/>
        <w:rPr>
          <w:color w:val="000000" w:themeColor="text1"/>
          <w:sz w:val="22"/>
          <w:szCs w:val="22"/>
        </w:rPr>
      </w:pPr>
    </w:p>
    <w:p w:rsidR="009463DE" w:rsidRDefault="009463DE" w:rsidP="002C4CD0">
      <w:pPr>
        <w:jc w:val="both"/>
        <w:rPr>
          <w:color w:val="000000" w:themeColor="text1"/>
          <w:sz w:val="22"/>
          <w:szCs w:val="22"/>
        </w:rPr>
      </w:pPr>
    </w:p>
    <w:p w:rsidR="009463DE" w:rsidRDefault="009463DE" w:rsidP="002C4CD0">
      <w:pPr>
        <w:jc w:val="both"/>
        <w:rPr>
          <w:color w:val="000000" w:themeColor="text1"/>
          <w:sz w:val="22"/>
          <w:szCs w:val="22"/>
        </w:rPr>
      </w:pPr>
    </w:p>
    <w:p w:rsidR="009463DE" w:rsidRPr="002C4CD0" w:rsidRDefault="009463DE" w:rsidP="009463DE">
      <w:r w:rsidRPr="008B1365">
        <w:rPr>
          <w:b/>
          <w:bCs/>
          <w:i/>
          <w:iCs/>
        </w:rPr>
        <w:lastRenderedPageBreak/>
        <w:t>PROTISMĚRNÝ PROVOZ CYKLISTŮ V POLSKU.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2C4CD0">
        <w:fldChar w:fldCharType="begin"/>
      </w:r>
      <w:r w:rsidR="00F611C7">
        <w:instrText xml:space="preserve"> INCLUDEPICTURE "C:\\var\\folders\\rn\\3mvp8slx0c9gz_wnz4jlw4rh0000gp\\T\\com.microsoft.Word\\WebArchiveCopyPasteTempFiles\\page2image61627712" \* MERGEFORMAT </w:instrText>
      </w:r>
      <w:r w:rsidRPr="002C4CD0">
        <w:fldChar w:fldCharType="separate"/>
      </w:r>
      <w:r w:rsidRPr="002C4CD0">
        <w:rPr>
          <w:noProof/>
        </w:rPr>
        <w:drawing>
          <wp:anchor distT="0" distB="0" distL="114300" distR="114300" simplePos="0" relativeHeight="251667456" behindDoc="0" locked="0" layoutInCell="1" allowOverlap="1" wp14:anchorId="462748AA" wp14:editId="6C1B80EA">
            <wp:simplePos x="0" y="0"/>
            <wp:positionH relativeFrom="column">
              <wp:posOffset>4493260</wp:posOffset>
            </wp:positionH>
            <wp:positionV relativeFrom="paragraph">
              <wp:posOffset>0</wp:posOffset>
            </wp:positionV>
            <wp:extent cx="916016" cy="813600"/>
            <wp:effectExtent l="0" t="0" r="0" b="0"/>
            <wp:wrapSquare wrapText="bothSides"/>
            <wp:docPr id="16" name="Obrázek 16" descr="page2image61627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2image616277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016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C4CD0">
        <w:fldChar w:fldCharType="end"/>
      </w:r>
    </w:p>
    <w:p w:rsidR="009463DE" w:rsidRDefault="009463DE" w:rsidP="009463DE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Zpráva o povaze protisměrného provozu a jeho bezpečnosti</w:t>
      </w:r>
    </w:p>
    <w:p w:rsidR="009463DE" w:rsidRDefault="009463DE" w:rsidP="009463DE">
      <w:pPr>
        <w:rPr>
          <w:i/>
          <w:iCs/>
          <w:color w:val="000000" w:themeColor="text1"/>
          <w:sz w:val="22"/>
          <w:szCs w:val="22"/>
        </w:rPr>
      </w:pPr>
    </w:p>
    <w:p w:rsidR="009463DE" w:rsidRDefault="009463DE" w:rsidP="002C4CD0">
      <w:pPr>
        <w:jc w:val="both"/>
        <w:rPr>
          <w:color w:val="000000" w:themeColor="text1"/>
          <w:sz w:val="22"/>
          <w:szCs w:val="22"/>
        </w:rPr>
      </w:pPr>
    </w:p>
    <w:p w:rsidR="009463DE" w:rsidRDefault="009463DE" w:rsidP="009463DE">
      <w:pPr>
        <w:jc w:val="both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Cykloobousměrky v Polsku</w:t>
      </w:r>
    </w:p>
    <w:p w:rsidR="009463DE" w:rsidRDefault="009463DE" w:rsidP="009463DE">
      <w:pPr>
        <w:jc w:val="both"/>
        <w:rPr>
          <w:b/>
          <w:bCs/>
          <w:color w:val="2F5496" w:themeColor="accent1" w:themeShade="BF"/>
        </w:rPr>
      </w:pPr>
    </w:p>
    <w:p w:rsidR="009463DE" w:rsidRDefault="009463DE" w:rsidP="009463DE">
      <w:pPr>
        <w:jc w:val="center"/>
      </w:pPr>
      <w:r>
        <w:fldChar w:fldCharType="begin"/>
      </w:r>
      <w:r w:rsidR="00F611C7">
        <w:instrText xml:space="preserve"> INCLUDEPICTURE "C:\\var\\folders\\rn\\3mvp8slx0c9gz_wnz4jlw4rh0000gp\\T\\com.microsoft.Word\\WebArchiveCopyPasteTempFiles\\page6image61691168" \* MERGEFORMAT </w:instrText>
      </w:r>
      <w:r>
        <w:fldChar w:fldCharType="separate"/>
      </w:r>
      <w:r>
        <w:rPr>
          <w:noProof/>
        </w:rPr>
        <w:drawing>
          <wp:inline distT="0" distB="0" distL="0" distR="0">
            <wp:extent cx="3607435" cy="3519170"/>
            <wp:effectExtent l="0" t="0" r="0" b="0"/>
            <wp:docPr id="17" name="Obrázek 17" descr="page6image61691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page6image6169116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435" cy="351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9463DE" w:rsidRDefault="009463DE" w:rsidP="009463DE">
      <w:pPr>
        <w:jc w:val="center"/>
        <w:rPr>
          <w:b/>
          <w:bCs/>
          <w:color w:val="2F5496" w:themeColor="accent1" w:themeShade="BF"/>
        </w:rPr>
      </w:pPr>
    </w:p>
    <w:p w:rsidR="009463DE" w:rsidRPr="005629A0" w:rsidRDefault="009463DE" w:rsidP="009463DE">
      <w:pPr>
        <w:jc w:val="center"/>
        <w:rPr>
          <w:color w:val="808080" w:themeColor="background1" w:themeShade="80"/>
          <w:sz w:val="18"/>
          <w:szCs w:val="18"/>
        </w:rPr>
      </w:pPr>
      <w:r w:rsidRPr="005629A0">
        <w:rPr>
          <w:color w:val="808080" w:themeColor="background1" w:themeShade="80"/>
          <w:sz w:val="18"/>
          <w:szCs w:val="18"/>
        </w:rPr>
        <w:t>Mapa č. 1 Vybraná města v Polsku, kde fungují cykloobousměrky, jež zaslala údaje, díky nimž mohla vzniknout tato zpráva</w:t>
      </w:r>
    </w:p>
    <w:p w:rsidR="009463DE" w:rsidRPr="00A835A1" w:rsidRDefault="009463DE" w:rsidP="009463DE">
      <w:pPr>
        <w:jc w:val="center"/>
        <w:rPr>
          <w:b/>
          <w:bCs/>
          <w:color w:val="2F5496" w:themeColor="accent1" w:themeShade="BF"/>
        </w:rPr>
      </w:pPr>
    </w:p>
    <w:p w:rsidR="009463DE" w:rsidRDefault="009463DE" w:rsidP="009463DE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První</w:t>
      </w:r>
      <w:r w:rsidR="00F03D59">
        <w:rPr>
          <w:color w:val="000000" w:themeColor="text1"/>
          <w:sz w:val="22"/>
          <w:szCs w:val="22"/>
        </w:rPr>
        <w:t>m</w:t>
      </w:r>
      <w:r>
        <w:rPr>
          <w:color w:val="000000" w:themeColor="text1"/>
          <w:sz w:val="22"/>
          <w:szCs w:val="22"/>
        </w:rPr>
        <w:t xml:space="preserve"> měst</w:t>
      </w:r>
      <w:r w:rsidR="00F03D59">
        <w:rPr>
          <w:color w:val="000000" w:themeColor="text1"/>
          <w:sz w:val="22"/>
          <w:szCs w:val="22"/>
        </w:rPr>
        <w:t>em</w:t>
      </w:r>
      <w:r>
        <w:rPr>
          <w:color w:val="000000" w:themeColor="text1"/>
          <w:sz w:val="22"/>
          <w:szCs w:val="22"/>
        </w:rPr>
        <w:t xml:space="preserve"> v Polsku, které se rozhodlo zavést protisměrný provoz </w:t>
      </w:r>
      <w:r w:rsidR="00F03D59">
        <w:rPr>
          <w:color w:val="000000" w:themeColor="text1"/>
          <w:sz w:val="22"/>
          <w:szCs w:val="22"/>
        </w:rPr>
        <w:t xml:space="preserve">cyklistů, byla Poznaň, která roku 1993 vyznačila protisměrný pruh pro cyklisty v ulici </w:t>
      </w:r>
      <w:proofErr w:type="spellStart"/>
      <w:r w:rsidR="00F03D59">
        <w:rPr>
          <w:color w:val="000000" w:themeColor="text1"/>
          <w:sz w:val="22"/>
          <w:szCs w:val="22"/>
        </w:rPr>
        <w:t>Wroniecka</w:t>
      </w:r>
      <w:proofErr w:type="spellEnd"/>
      <w:r w:rsidR="00F03D59">
        <w:rPr>
          <w:color w:val="000000" w:themeColor="text1"/>
          <w:sz w:val="22"/>
          <w:szCs w:val="22"/>
        </w:rPr>
        <w:t xml:space="preserve">, další byl Krakov, jenž v letech 2001 a 2003 vyznačil protisměrné pruhy pro cyklisty v ulicích </w:t>
      </w:r>
      <w:proofErr w:type="spellStart"/>
      <w:r w:rsidR="00F03D59">
        <w:rPr>
          <w:color w:val="000000" w:themeColor="text1"/>
          <w:sz w:val="22"/>
          <w:szCs w:val="22"/>
        </w:rPr>
        <w:t>Kopernika</w:t>
      </w:r>
      <w:proofErr w:type="spellEnd"/>
      <w:r w:rsidR="00F03D59">
        <w:rPr>
          <w:color w:val="000000" w:themeColor="text1"/>
          <w:sz w:val="22"/>
          <w:szCs w:val="22"/>
        </w:rPr>
        <w:t xml:space="preserve">, </w:t>
      </w:r>
      <w:proofErr w:type="spellStart"/>
      <w:r w:rsidR="00F03D59">
        <w:rPr>
          <w:color w:val="000000" w:themeColor="text1"/>
          <w:sz w:val="22"/>
          <w:szCs w:val="22"/>
        </w:rPr>
        <w:t>Grodzka</w:t>
      </w:r>
      <w:proofErr w:type="spellEnd"/>
      <w:r w:rsidR="00F03D59">
        <w:rPr>
          <w:color w:val="000000" w:themeColor="text1"/>
          <w:sz w:val="22"/>
          <w:szCs w:val="22"/>
        </w:rPr>
        <w:t xml:space="preserve"> a </w:t>
      </w:r>
      <w:proofErr w:type="spellStart"/>
      <w:r w:rsidR="00F03D59">
        <w:rPr>
          <w:color w:val="000000" w:themeColor="text1"/>
          <w:sz w:val="22"/>
          <w:szCs w:val="22"/>
        </w:rPr>
        <w:t>Reymana</w:t>
      </w:r>
      <w:proofErr w:type="spellEnd"/>
      <w:r w:rsidR="00F03D59">
        <w:rPr>
          <w:color w:val="000000" w:themeColor="text1"/>
          <w:sz w:val="22"/>
          <w:szCs w:val="22"/>
        </w:rPr>
        <w:t>.</w:t>
      </w:r>
    </w:p>
    <w:p w:rsidR="00F03D59" w:rsidRDefault="00F03D59" w:rsidP="009463DE">
      <w:pPr>
        <w:jc w:val="both"/>
        <w:rPr>
          <w:color w:val="000000" w:themeColor="text1"/>
          <w:sz w:val="22"/>
          <w:szCs w:val="22"/>
        </w:rPr>
      </w:pPr>
    </w:p>
    <w:p w:rsidR="00F03D59" w:rsidRDefault="00F03D59" w:rsidP="00F03D59">
      <w:pPr>
        <w:jc w:val="center"/>
      </w:pPr>
      <w:r>
        <w:fldChar w:fldCharType="begin"/>
      </w:r>
      <w:r w:rsidR="00F611C7">
        <w:instrText xml:space="preserve"> INCLUDEPICTURE "C:\\var\\folders\\rn\\3mvp8slx0c9gz_wnz4jlw4rh0000gp\\T\\com.microsoft.Word\\WebArchiveCopyPasteTempFiles\\page6image61687424" \* MERGEFORMAT </w:instrText>
      </w:r>
      <w:r>
        <w:fldChar w:fldCharType="separate"/>
      </w:r>
      <w:r>
        <w:rPr>
          <w:noProof/>
        </w:rPr>
        <w:drawing>
          <wp:inline distT="0" distB="0" distL="0" distR="0">
            <wp:extent cx="3225165" cy="2416175"/>
            <wp:effectExtent l="0" t="0" r="635" b="0"/>
            <wp:docPr id="18" name="Obrázek 18" descr="page6image61687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page6image6168742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165" cy="241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F03D59" w:rsidRPr="005629A0" w:rsidRDefault="00F03D59" w:rsidP="00F03D59">
      <w:pPr>
        <w:jc w:val="center"/>
        <w:rPr>
          <w:color w:val="808080" w:themeColor="background1" w:themeShade="80"/>
          <w:sz w:val="18"/>
          <w:szCs w:val="18"/>
        </w:rPr>
      </w:pPr>
      <w:r w:rsidRPr="005629A0">
        <w:rPr>
          <w:color w:val="808080" w:themeColor="background1" w:themeShade="80"/>
          <w:sz w:val="18"/>
          <w:szCs w:val="18"/>
        </w:rPr>
        <w:t xml:space="preserve">Obrázek č. 7 První polský protisměrný pruh pro cyklisty (Poznaň, ul. </w:t>
      </w:r>
      <w:proofErr w:type="spellStart"/>
      <w:r w:rsidRPr="005629A0">
        <w:rPr>
          <w:color w:val="808080" w:themeColor="background1" w:themeShade="80"/>
          <w:sz w:val="18"/>
          <w:szCs w:val="18"/>
        </w:rPr>
        <w:t>Wroniecka</w:t>
      </w:r>
      <w:proofErr w:type="spellEnd"/>
      <w:r w:rsidRPr="005629A0">
        <w:rPr>
          <w:color w:val="808080" w:themeColor="background1" w:themeShade="80"/>
          <w:sz w:val="18"/>
          <w:szCs w:val="18"/>
        </w:rPr>
        <w:t>)</w:t>
      </w:r>
    </w:p>
    <w:p w:rsidR="00F03D59" w:rsidRPr="005629A0" w:rsidRDefault="00F03D59" w:rsidP="00F03D59">
      <w:pPr>
        <w:jc w:val="center"/>
        <w:rPr>
          <w:color w:val="808080" w:themeColor="background1" w:themeShade="80"/>
          <w:sz w:val="18"/>
          <w:szCs w:val="18"/>
        </w:rPr>
      </w:pPr>
      <w:r w:rsidRPr="005629A0">
        <w:rPr>
          <w:color w:val="808080" w:themeColor="background1" w:themeShade="80"/>
          <w:sz w:val="18"/>
          <w:szCs w:val="18"/>
        </w:rPr>
        <w:t>zdroj: https://commons.wikimedia.org/wiki/File:Kontrapas_Poznan_ul_Wroniecka.JPG</w:t>
      </w:r>
    </w:p>
    <w:p w:rsidR="00F03D59" w:rsidRDefault="00F03D59" w:rsidP="009463DE">
      <w:pPr>
        <w:jc w:val="both"/>
        <w:rPr>
          <w:color w:val="000000" w:themeColor="text1"/>
          <w:sz w:val="22"/>
          <w:szCs w:val="22"/>
        </w:rPr>
      </w:pPr>
    </w:p>
    <w:p w:rsidR="00F03D59" w:rsidRDefault="00F03D59" w:rsidP="009463DE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Městem, které vede v počtu cykloobousměrek, je Gdaňsk – tento způsob organizace provozu </w:t>
      </w:r>
      <w:proofErr w:type="gramStart"/>
      <w:r>
        <w:rPr>
          <w:color w:val="000000" w:themeColor="text1"/>
          <w:sz w:val="22"/>
          <w:szCs w:val="22"/>
        </w:rPr>
        <w:t>platí v 199</w:t>
      </w:r>
      <w:proofErr w:type="gramEnd"/>
      <w:r>
        <w:rPr>
          <w:color w:val="000000" w:themeColor="text1"/>
          <w:sz w:val="22"/>
          <w:szCs w:val="22"/>
        </w:rPr>
        <w:t xml:space="preserve"> ulicích v celkové délce 47 km, přičemž nejužší z ulic měří na šířku pouhých 2,9 m.</w:t>
      </w:r>
    </w:p>
    <w:p w:rsidR="00F03D59" w:rsidRPr="002C4CD0" w:rsidRDefault="00F03D59" w:rsidP="00F03D59">
      <w:r w:rsidRPr="008B1365">
        <w:rPr>
          <w:b/>
          <w:bCs/>
          <w:i/>
          <w:iCs/>
        </w:rPr>
        <w:lastRenderedPageBreak/>
        <w:t>PROTISMĚRNÝ PROVOZ CYKLISTŮ V POLSKU.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2C4CD0">
        <w:fldChar w:fldCharType="begin"/>
      </w:r>
      <w:r w:rsidR="00F611C7">
        <w:instrText xml:space="preserve"> INCLUDEPICTURE "C:\\var\\folders\\rn\\3mvp8slx0c9gz_wnz4jlw4rh0000gp\\T\\com.microsoft.Word\\WebArchiveCopyPasteTempFiles\\page2image61627712" \* MERGEFORMAT </w:instrText>
      </w:r>
      <w:r w:rsidRPr="002C4CD0">
        <w:fldChar w:fldCharType="separate"/>
      </w:r>
      <w:r w:rsidRPr="002C4CD0">
        <w:rPr>
          <w:noProof/>
        </w:rPr>
        <w:drawing>
          <wp:anchor distT="0" distB="0" distL="114300" distR="114300" simplePos="0" relativeHeight="251669504" behindDoc="0" locked="0" layoutInCell="1" allowOverlap="1" wp14:anchorId="32437D3B" wp14:editId="62280358">
            <wp:simplePos x="0" y="0"/>
            <wp:positionH relativeFrom="column">
              <wp:posOffset>4493260</wp:posOffset>
            </wp:positionH>
            <wp:positionV relativeFrom="paragraph">
              <wp:posOffset>0</wp:posOffset>
            </wp:positionV>
            <wp:extent cx="916016" cy="813600"/>
            <wp:effectExtent l="0" t="0" r="0" b="0"/>
            <wp:wrapSquare wrapText="bothSides"/>
            <wp:docPr id="19" name="Obrázek 19" descr="page2image61627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2image616277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016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C4CD0">
        <w:fldChar w:fldCharType="end"/>
      </w:r>
    </w:p>
    <w:p w:rsidR="00F03D59" w:rsidRDefault="00F03D59" w:rsidP="00F03D59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Zpráva o povaze protisměrného provozu a jeho bezpečnosti</w:t>
      </w:r>
    </w:p>
    <w:p w:rsidR="00F03D59" w:rsidRDefault="00F03D59" w:rsidP="00F03D59">
      <w:pPr>
        <w:rPr>
          <w:i/>
          <w:iCs/>
          <w:color w:val="000000" w:themeColor="text1"/>
          <w:sz w:val="22"/>
          <w:szCs w:val="22"/>
        </w:rPr>
      </w:pPr>
    </w:p>
    <w:p w:rsidR="00F03D59" w:rsidRDefault="00F03D59" w:rsidP="009463DE">
      <w:pPr>
        <w:jc w:val="both"/>
        <w:rPr>
          <w:color w:val="000000" w:themeColor="text1"/>
          <w:sz w:val="22"/>
          <w:szCs w:val="22"/>
        </w:rPr>
      </w:pPr>
    </w:p>
    <w:p w:rsidR="00F03D59" w:rsidRDefault="00F03D59" w:rsidP="009463DE">
      <w:pPr>
        <w:jc w:val="both"/>
        <w:rPr>
          <w:color w:val="000000" w:themeColor="text1"/>
          <w:sz w:val="22"/>
          <w:szCs w:val="22"/>
        </w:rPr>
      </w:pPr>
    </w:p>
    <w:p w:rsidR="00F03D59" w:rsidRDefault="00F03D59" w:rsidP="00553F32">
      <w:pPr>
        <w:ind w:left="567" w:right="567"/>
        <w:jc w:val="both"/>
        <w:rPr>
          <w:b/>
          <w:bCs/>
          <w:color w:val="0070C0"/>
          <w:sz w:val="22"/>
          <w:szCs w:val="22"/>
        </w:rPr>
      </w:pPr>
      <w:r>
        <w:rPr>
          <w:b/>
          <w:bCs/>
          <w:color w:val="0070C0"/>
          <w:sz w:val="22"/>
          <w:szCs w:val="22"/>
        </w:rPr>
        <w:t>________________________________________________________________________</w:t>
      </w:r>
    </w:p>
    <w:p w:rsidR="00F03D59" w:rsidRDefault="00F03D59" w:rsidP="00553F32">
      <w:pPr>
        <w:ind w:left="567" w:right="567"/>
        <w:jc w:val="both"/>
        <w:rPr>
          <w:b/>
          <w:bCs/>
          <w:color w:val="0070C0"/>
          <w:sz w:val="22"/>
          <w:szCs w:val="22"/>
        </w:rPr>
      </w:pPr>
    </w:p>
    <w:p w:rsidR="00F03D59" w:rsidRPr="005629A0" w:rsidRDefault="00F03D59" w:rsidP="00553F32">
      <w:pPr>
        <w:ind w:left="567" w:right="56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629A0">
        <w:rPr>
          <w:rFonts w:asciiTheme="minorHAnsi" w:hAnsiTheme="minorHAnsi" w:cstheme="minorHAnsi"/>
          <w:color w:val="000000" w:themeColor="text1"/>
          <w:sz w:val="22"/>
          <w:szCs w:val="22"/>
        </w:rPr>
        <w:t>Doporučujeme protisměrný provoz cyklistů jako standardní řešení</w:t>
      </w:r>
      <w:r w:rsidR="00F67521" w:rsidRPr="005629A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 jednosměrkách. Je vhodné takové řešení spojit </w:t>
      </w:r>
      <w:r w:rsidR="00987CB8" w:rsidRPr="005629A0">
        <w:rPr>
          <w:rFonts w:asciiTheme="minorHAnsi" w:hAnsiTheme="minorHAnsi" w:cstheme="minorHAnsi"/>
          <w:color w:val="000000" w:themeColor="text1"/>
          <w:sz w:val="22"/>
          <w:szCs w:val="22"/>
        </w:rPr>
        <w:t>se zpomalováním provozu v zónách na 30 km/h.</w:t>
      </w:r>
    </w:p>
    <w:p w:rsidR="00987CB8" w:rsidRDefault="00987CB8" w:rsidP="00553F32">
      <w:pPr>
        <w:ind w:left="567" w:right="567"/>
        <w:jc w:val="both"/>
        <w:rPr>
          <w:b/>
          <w:bCs/>
          <w:color w:val="0070C0"/>
          <w:sz w:val="22"/>
          <w:szCs w:val="22"/>
        </w:rPr>
      </w:pPr>
      <w:r>
        <w:rPr>
          <w:b/>
          <w:bCs/>
          <w:color w:val="0070C0"/>
          <w:sz w:val="22"/>
          <w:szCs w:val="22"/>
        </w:rPr>
        <w:t>________________________________________________________________________</w:t>
      </w:r>
    </w:p>
    <w:p w:rsidR="00987CB8" w:rsidRPr="005629A0" w:rsidRDefault="00987CB8" w:rsidP="00553F32">
      <w:pPr>
        <w:ind w:left="567" w:right="567"/>
        <w:jc w:val="both"/>
        <w:rPr>
          <w:b/>
          <w:bCs/>
          <w:color w:val="0070C0"/>
          <w:sz w:val="10"/>
          <w:szCs w:val="10"/>
        </w:rPr>
      </w:pPr>
    </w:p>
    <w:p w:rsidR="00987CB8" w:rsidRPr="005629A0" w:rsidRDefault="00987CB8" w:rsidP="00987CB8">
      <w:pPr>
        <w:jc w:val="center"/>
        <w:rPr>
          <w:color w:val="808080" w:themeColor="background1" w:themeShade="80"/>
          <w:sz w:val="18"/>
          <w:szCs w:val="18"/>
        </w:rPr>
      </w:pPr>
      <w:r w:rsidRPr="005629A0">
        <w:rPr>
          <w:color w:val="808080" w:themeColor="background1" w:themeShade="80"/>
          <w:sz w:val="18"/>
          <w:szCs w:val="18"/>
        </w:rPr>
        <w:t>Zmocněnec primátora města Gdaňsku pro provoz cyklistů</w:t>
      </w:r>
    </w:p>
    <w:p w:rsidR="00987CB8" w:rsidRDefault="00987CB8" w:rsidP="00987CB8">
      <w:pPr>
        <w:jc w:val="center"/>
        <w:rPr>
          <w:color w:val="000000" w:themeColor="text1"/>
          <w:sz w:val="18"/>
          <w:szCs w:val="18"/>
        </w:rPr>
      </w:pPr>
    </w:p>
    <w:p w:rsidR="00987CB8" w:rsidRDefault="00987CB8" w:rsidP="00987CB8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Dalšími městy, kde se toto řešení používá v širším rozsahu, jsou Lodž (30 ulic, 8,8 km), Vratislav (30 ulic), Opolí (4,367 km), Bydhošť (21 ulic, 3,9 km), Lublin (16 ulic, 2,1 km) a Štětín (10 ulic, 2,95 km).</w:t>
      </w:r>
    </w:p>
    <w:p w:rsidR="00987CB8" w:rsidRDefault="00987CB8" w:rsidP="00987CB8">
      <w:pPr>
        <w:jc w:val="both"/>
        <w:rPr>
          <w:color w:val="000000" w:themeColor="text1"/>
          <w:sz w:val="22"/>
          <w:szCs w:val="22"/>
        </w:rPr>
      </w:pPr>
    </w:p>
    <w:p w:rsidR="00987CB8" w:rsidRDefault="00987CB8" w:rsidP="00D13F8E">
      <w:pPr>
        <w:ind w:left="567" w:right="567"/>
        <w:jc w:val="both"/>
        <w:rPr>
          <w:b/>
          <w:bCs/>
          <w:color w:val="0070C0"/>
          <w:sz w:val="22"/>
          <w:szCs w:val="22"/>
        </w:rPr>
      </w:pPr>
      <w:r>
        <w:rPr>
          <w:b/>
          <w:bCs/>
          <w:color w:val="0070C0"/>
          <w:sz w:val="22"/>
          <w:szCs w:val="22"/>
        </w:rPr>
        <w:t>________________________________________________________________________</w:t>
      </w:r>
    </w:p>
    <w:p w:rsidR="006926BC" w:rsidRDefault="006926BC" w:rsidP="00D13F8E">
      <w:pPr>
        <w:ind w:left="567" w:right="567"/>
        <w:jc w:val="both"/>
        <w:rPr>
          <w:color w:val="000000" w:themeColor="text1"/>
          <w:sz w:val="22"/>
          <w:szCs w:val="22"/>
        </w:rPr>
      </w:pPr>
    </w:p>
    <w:p w:rsidR="00987CB8" w:rsidRPr="005629A0" w:rsidRDefault="00987CB8" w:rsidP="00D13F8E">
      <w:pPr>
        <w:ind w:left="567" w:right="56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629A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Dle znalostí, kterými disponujeme, neměl protisměrný provoz </w:t>
      </w:r>
      <w:r w:rsidR="006926BC" w:rsidRPr="005629A0">
        <w:rPr>
          <w:rFonts w:asciiTheme="minorHAnsi" w:hAnsiTheme="minorHAnsi" w:cstheme="minorHAnsi"/>
          <w:color w:val="000000" w:themeColor="text1"/>
          <w:sz w:val="22"/>
          <w:szCs w:val="22"/>
        </w:rPr>
        <w:t>cyklistů vliv na zvýšení počtu dopravních nehod. Dostávali jsme hlášení, ze kterých vyplývá, že někteří řidiči automobilů chybují a pokoušejí se jezdit v protisměru. Cyklisté si naopak se situací skvěle radí.</w:t>
      </w:r>
    </w:p>
    <w:p w:rsidR="006926BC" w:rsidRPr="005629A0" w:rsidRDefault="006926BC" w:rsidP="00D13F8E">
      <w:pPr>
        <w:ind w:left="567" w:right="56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629A0">
        <w:rPr>
          <w:rFonts w:asciiTheme="minorHAnsi" w:hAnsiTheme="minorHAnsi" w:cstheme="minorHAnsi"/>
          <w:color w:val="000000" w:themeColor="text1"/>
          <w:sz w:val="22"/>
          <w:szCs w:val="22"/>
        </w:rPr>
        <w:t>Doporučujeme vyznačovat ulice s protisměrným provozem cyklistů, avšak se zohledněním okolnosti, že ulice k tomu určené by měly být jednopruhové, s nízkou úrovní provozu.</w:t>
      </w:r>
    </w:p>
    <w:p w:rsidR="006926BC" w:rsidRDefault="006926BC" w:rsidP="00D13F8E">
      <w:pPr>
        <w:ind w:left="567" w:right="567"/>
        <w:jc w:val="both"/>
        <w:rPr>
          <w:b/>
          <w:bCs/>
          <w:color w:val="0070C0"/>
          <w:sz w:val="22"/>
          <w:szCs w:val="22"/>
        </w:rPr>
      </w:pPr>
      <w:r>
        <w:rPr>
          <w:b/>
          <w:bCs/>
          <w:color w:val="0070C0"/>
          <w:sz w:val="22"/>
          <w:szCs w:val="22"/>
        </w:rPr>
        <w:t>________________________________________________________________________</w:t>
      </w:r>
    </w:p>
    <w:p w:rsidR="006926BC" w:rsidRDefault="006926BC" w:rsidP="00D13F8E">
      <w:pPr>
        <w:ind w:left="567" w:right="567"/>
        <w:jc w:val="center"/>
        <w:rPr>
          <w:color w:val="000000" w:themeColor="text1"/>
          <w:sz w:val="18"/>
          <w:szCs w:val="18"/>
        </w:rPr>
      </w:pPr>
    </w:p>
    <w:p w:rsidR="006926BC" w:rsidRPr="005629A0" w:rsidRDefault="006926BC" w:rsidP="006926BC">
      <w:pPr>
        <w:jc w:val="center"/>
        <w:rPr>
          <w:color w:val="808080" w:themeColor="background1" w:themeShade="80"/>
          <w:sz w:val="18"/>
          <w:szCs w:val="18"/>
        </w:rPr>
      </w:pPr>
      <w:r w:rsidRPr="005629A0">
        <w:rPr>
          <w:color w:val="808080" w:themeColor="background1" w:themeShade="80"/>
          <w:sz w:val="18"/>
          <w:szCs w:val="18"/>
        </w:rPr>
        <w:t>zástupce ředitele Správy komunikací a dopravy v Lodži</w:t>
      </w:r>
    </w:p>
    <w:p w:rsidR="006926BC" w:rsidRDefault="006926BC" w:rsidP="006926BC">
      <w:pPr>
        <w:jc w:val="center"/>
        <w:rPr>
          <w:color w:val="000000" w:themeColor="text1"/>
          <w:sz w:val="18"/>
          <w:szCs w:val="18"/>
        </w:rPr>
      </w:pPr>
    </w:p>
    <w:p w:rsidR="006926BC" w:rsidRDefault="006926BC" w:rsidP="006926BC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Mezi města, </w:t>
      </w:r>
      <w:r w:rsidR="004B1CD6">
        <w:rPr>
          <w:color w:val="000000" w:themeColor="text1"/>
          <w:sz w:val="22"/>
          <w:szCs w:val="22"/>
        </w:rPr>
        <w:t xml:space="preserve">která se zaváděním protisměrného provozu ve svých ulicích teprve začínají, patří: Zelená Hora (5 ulic, 1,134 km), </w:t>
      </w:r>
      <w:proofErr w:type="spellStart"/>
      <w:r w:rsidR="004B1CD6">
        <w:rPr>
          <w:color w:val="000000" w:themeColor="text1"/>
          <w:sz w:val="22"/>
          <w:szCs w:val="22"/>
        </w:rPr>
        <w:t>Chorzów</w:t>
      </w:r>
      <w:proofErr w:type="spellEnd"/>
      <w:r w:rsidR="004B1CD6">
        <w:rPr>
          <w:color w:val="000000" w:themeColor="text1"/>
          <w:sz w:val="22"/>
          <w:szCs w:val="22"/>
        </w:rPr>
        <w:t xml:space="preserve"> (4 ulice), </w:t>
      </w:r>
      <w:proofErr w:type="spellStart"/>
      <w:r w:rsidR="004B1CD6">
        <w:rPr>
          <w:color w:val="000000" w:themeColor="text1"/>
          <w:sz w:val="22"/>
          <w:szCs w:val="22"/>
        </w:rPr>
        <w:t>Tarnów</w:t>
      </w:r>
      <w:proofErr w:type="spellEnd"/>
      <w:r w:rsidR="004B1CD6">
        <w:rPr>
          <w:color w:val="000000" w:themeColor="text1"/>
          <w:sz w:val="22"/>
          <w:szCs w:val="22"/>
        </w:rPr>
        <w:t xml:space="preserve"> (2 ulice, 445 m), </w:t>
      </w:r>
      <w:proofErr w:type="spellStart"/>
      <w:r w:rsidR="004B1CD6">
        <w:rPr>
          <w:color w:val="000000" w:themeColor="text1"/>
          <w:sz w:val="22"/>
          <w:szCs w:val="22"/>
        </w:rPr>
        <w:t>Tychy</w:t>
      </w:r>
      <w:proofErr w:type="spellEnd"/>
      <w:r w:rsidR="004B1CD6">
        <w:rPr>
          <w:color w:val="000000" w:themeColor="text1"/>
          <w:sz w:val="22"/>
          <w:szCs w:val="22"/>
        </w:rPr>
        <w:t xml:space="preserve"> (1 ulice, 200 m) a </w:t>
      </w:r>
      <w:proofErr w:type="spellStart"/>
      <w:r w:rsidR="004B1CD6">
        <w:rPr>
          <w:color w:val="000000" w:themeColor="text1"/>
          <w:sz w:val="22"/>
          <w:szCs w:val="22"/>
        </w:rPr>
        <w:t>Gorzów</w:t>
      </w:r>
      <w:proofErr w:type="spellEnd"/>
      <w:r w:rsidR="004B1CD6">
        <w:rPr>
          <w:color w:val="000000" w:themeColor="text1"/>
          <w:sz w:val="22"/>
          <w:szCs w:val="22"/>
        </w:rPr>
        <w:t xml:space="preserve"> </w:t>
      </w:r>
      <w:proofErr w:type="spellStart"/>
      <w:r w:rsidR="004B1CD6">
        <w:rPr>
          <w:color w:val="000000" w:themeColor="text1"/>
          <w:sz w:val="22"/>
          <w:szCs w:val="22"/>
        </w:rPr>
        <w:t>Wielkopolski</w:t>
      </w:r>
      <w:proofErr w:type="spellEnd"/>
      <w:r w:rsidR="004B1CD6">
        <w:rPr>
          <w:color w:val="000000" w:themeColor="text1"/>
          <w:sz w:val="22"/>
          <w:szCs w:val="22"/>
        </w:rPr>
        <w:t xml:space="preserve"> (1 ulice, 150 m)</w:t>
      </w:r>
    </w:p>
    <w:p w:rsidR="004B1CD6" w:rsidRDefault="004B1CD6" w:rsidP="006926BC">
      <w:pPr>
        <w:jc w:val="both"/>
        <w:rPr>
          <w:color w:val="000000" w:themeColor="text1"/>
          <w:sz w:val="22"/>
          <w:szCs w:val="22"/>
        </w:rPr>
      </w:pPr>
    </w:p>
    <w:p w:rsidR="004B1CD6" w:rsidRDefault="004B1CD6" w:rsidP="00553F32">
      <w:pPr>
        <w:ind w:left="567" w:right="567"/>
        <w:jc w:val="both"/>
        <w:rPr>
          <w:b/>
          <w:bCs/>
          <w:color w:val="0070C0"/>
          <w:sz w:val="22"/>
          <w:szCs w:val="22"/>
        </w:rPr>
      </w:pPr>
      <w:r>
        <w:rPr>
          <w:b/>
          <w:bCs/>
          <w:color w:val="0070C0"/>
          <w:sz w:val="22"/>
          <w:szCs w:val="22"/>
        </w:rPr>
        <w:t>________________________________________________________________________</w:t>
      </w:r>
    </w:p>
    <w:p w:rsidR="004B1CD6" w:rsidRDefault="004B1CD6" w:rsidP="00553F32">
      <w:pPr>
        <w:ind w:left="567" w:right="567"/>
        <w:jc w:val="both"/>
        <w:rPr>
          <w:color w:val="000000" w:themeColor="text1"/>
          <w:sz w:val="22"/>
          <w:szCs w:val="22"/>
        </w:rPr>
      </w:pPr>
    </w:p>
    <w:p w:rsidR="004B1CD6" w:rsidRPr="005629A0" w:rsidRDefault="004B1CD6" w:rsidP="00553F32">
      <w:pPr>
        <w:ind w:left="567" w:right="56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629A0">
        <w:rPr>
          <w:rFonts w:asciiTheme="minorHAnsi" w:hAnsiTheme="minorHAnsi" w:cstheme="minorHAnsi"/>
          <w:color w:val="000000" w:themeColor="text1"/>
          <w:sz w:val="22"/>
          <w:szCs w:val="22"/>
        </w:rPr>
        <w:t>Protisměrný provoz cyklistů představuje bezpečné řešení pro cyklisty.</w:t>
      </w:r>
    </w:p>
    <w:p w:rsidR="004B1CD6" w:rsidRPr="005629A0" w:rsidRDefault="004B1CD6" w:rsidP="00553F32">
      <w:pPr>
        <w:ind w:left="567" w:right="56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5629A0">
        <w:rPr>
          <w:rFonts w:asciiTheme="minorHAnsi" w:hAnsiTheme="minorHAnsi" w:cstheme="minorHAnsi"/>
          <w:color w:val="000000" w:themeColor="text1"/>
          <w:sz w:val="22"/>
          <w:szCs w:val="22"/>
        </w:rPr>
        <w:t>Domníváme se, že používání protisměrných pruhů pro cyklisty usnadňuje cyklistický provoz se zajištěním bezpečnosti cyklistů, aniž by se zkomplikoval provoz ostatních vozidel. Umožňuje eliminovat cyklisty z dvousměrných komunikací s jedním jízdním pruhem, kde je velmi hustý provoz vozidel, a zvýšit tak bezpečnost.</w:t>
      </w:r>
    </w:p>
    <w:p w:rsidR="004B1CD6" w:rsidRDefault="004B1CD6" w:rsidP="00553F32">
      <w:pPr>
        <w:ind w:left="567" w:right="567"/>
        <w:jc w:val="both"/>
        <w:rPr>
          <w:b/>
          <w:bCs/>
          <w:color w:val="2E74B5" w:themeColor="accent5" w:themeShade="BF"/>
          <w:sz w:val="22"/>
          <w:szCs w:val="22"/>
        </w:rPr>
      </w:pPr>
      <w:r>
        <w:rPr>
          <w:b/>
          <w:bCs/>
          <w:color w:val="2E74B5" w:themeColor="accent5" w:themeShade="BF"/>
          <w:sz w:val="22"/>
          <w:szCs w:val="22"/>
        </w:rPr>
        <w:t>________________________________________________________________________</w:t>
      </w:r>
    </w:p>
    <w:p w:rsidR="004B1CD6" w:rsidRDefault="004B1CD6" w:rsidP="00553F32">
      <w:pPr>
        <w:ind w:left="567" w:right="567"/>
        <w:jc w:val="both"/>
        <w:rPr>
          <w:color w:val="000000" w:themeColor="text1"/>
          <w:sz w:val="18"/>
          <w:szCs w:val="18"/>
        </w:rPr>
      </w:pPr>
    </w:p>
    <w:p w:rsidR="004B1CD6" w:rsidRPr="005629A0" w:rsidRDefault="004B1CD6" w:rsidP="004B1CD6">
      <w:pPr>
        <w:jc w:val="center"/>
        <w:rPr>
          <w:color w:val="808080" w:themeColor="background1" w:themeShade="80"/>
          <w:sz w:val="18"/>
          <w:szCs w:val="18"/>
        </w:rPr>
      </w:pPr>
      <w:r w:rsidRPr="005629A0">
        <w:rPr>
          <w:color w:val="808080" w:themeColor="background1" w:themeShade="80"/>
          <w:sz w:val="18"/>
          <w:szCs w:val="18"/>
        </w:rPr>
        <w:t>Správa silnic a komunikací v </w:t>
      </w:r>
      <w:proofErr w:type="spellStart"/>
      <w:r w:rsidRPr="005629A0">
        <w:rPr>
          <w:color w:val="808080" w:themeColor="background1" w:themeShade="80"/>
          <w:sz w:val="18"/>
          <w:szCs w:val="18"/>
        </w:rPr>
        <w:t>Tarnowě</w:t>
      </w:r>
      <w:proofErr w:type="spellEnd"/>
    </w:p>
    <w:p w:rsidR="004B1CD6" w:rsidRDefault="004B1CD6" w:rsidP="004B1CD6">
      <w:pPr>
        <w:jc w:val="center"/>
        <w:rPr>
          <w:color w:val="000000" w:themeColor="text1"/>
          <w:sz w:val="22"/>
          <w:szCs w:val="22"/>
        </w:rPr>
      </w:pPr>
    </w:p>
    <w:p w:rsidR="004B1CD6" w:rsidRDefault="004B1CD6" w:rsidP="004B1CD6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13 jednotek Městské policie (Bydhošť, </w:t>
      </w:r>
      <w:proofErr w:type="spellStart"/>
      <w:r>
        <w:rPr>
          <w:color w:val="000000" w:themeColor="text1"/>
          <w:sz w:val="22"/>
          <w:szCs w:val="22"/>
        </w:rPr>
        <w:t>Chorzów</w:t>
      </w:r>
      <w:proofErr w:type="spellEnd"/>
      <w:r>
        <w:rPr>
          <w:color w:val="000000" w:themeColor="text1"/>
          <w:sz w:val="22"/>
          <w:szCs w:val="22"/>
        </w:rPr>
        <w:t xml:space="preserve">, </w:t>
      </w:r>
      <w:proofErr w:type="spellStart"/>
      <w:r>
        <w:rPr>
          <w:color w:val="000000" w:themeColor="text1"/>
          <w:sz w:val="22"/>
          <w:szCs w:val="22"/>
        </w:rPr>
        <w:t>Elbląg</w:t>
      </w:r>
      <w:proofErr w:type="spellEnd"/>
      <w:r>
        <w:rPr>
          <w:color w:val="000000" w:themeColor="text1"/>
          <w:sz w:val="22"/>
          <w:szCs w:val="22"/>
        </w:rPr>
        <w:t xml:space="preserve">, Gdaňsk, </w:t>
      </w:r>
      <w:proofErr w:type="spellStart"/>
      <w:r>
        <w:rPr>
          <w:color w:val="000000" w:themeColor="text1"/>
          <w:sz w:val="22"/>
          <w:szCs w:val="22"/>
        </w:rPr>
        <w:t>Gorzów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Wielkopolski</w:t>
      </w:r>
      <w:proofErr w:type="spellEnd"/>
      <w:r>
        <w:rPr>
          <w:color w:val="000000" w:themeColor="text1"/>
          <w:sz w:val="22"/>
          <w:szCs w:val="22"/>
        </w:rPr>
        <w:t xml:space="preserve">, </w:t>
      </w:r>
      <w:proofErr w:type="spellStart"/>
      <w:r>
        <w:rPr>
          <w:color w:val="000000" w:themeColor="text1"/>
          <w:sz w:val="22"/>
          <w:szCs w:val="22"/>
        </w:rPr>
        <w:t>Grudziądz</w:t>
      </w:r>
      <w:proofErr w:type="spellEnd"/>
      <w:r>
        <w:rPr>
          <w:color w:val="000000" w:themeColor="text1"/>
          <w:sz w:val="22"/>
          <w:szCs w:val="22"/>
        </w:rPr>
        <w:t xml:space="preserve">, </w:t>
      </w:r>
      <w:proofErr w:type="spellStart"/>
      <w:r>
        <w:rPr>
          <w:color w:val="000000" w:themeColor="text1"/>
          <w:sz w:val="22"/>
          <w:szCs w:val="22"/>
        </w:rPr>
        <w:t>Koszalin</w:t>
      </w:r>
      <w:proofErr w:type="spellEnd"/>
      <w:r>
        <w:rPr>
          <w:color w:val="000000" w:themeColor="text1"/>
          <w:sz w:val="22"/>
          <w:szCs w:val="22"/>
        </w:rPr>
        <w:t xml:space="preserve">, </w:t>
      </w:r>
      <w:proofErr w:type="spellStart"/>
      <w:r>
        <w:rPr>
          <w:color w:val="000000" w:themeColor="text1"/>
          <w:sz w:val="22"/>
          <w:szCs w:val="22"/>
        </w:rPr>
        <w:t>Radom</w:t>
      </w:r>
      <w:proofErr w:type="spellEnd"/>
      <w:r>
        <w:rPr>
          <w:color w:val="000000" w:themeColor="text1"/>
          <w:sz w:val="22"/>
          <w:szCs w:val="22"/>
        </w:rPr>
        <w:t xml:space="preserve">, </w:t>
      </w:r>
      <w:proofErr w:type="spellStart"/>
      <w:r>
        <w:rPr>
          <w:color w:val="000000" w:themeColor="text1"/>
          <w:sz w:val="22"/>
          <w:szCs w:val="22"/>
        </w:rPr>
        <w:t>Rybnik</w:t>
      </w:r>
      <w:proofErr w:type="spellEnd"/>
      <w:r>
        <w:rPr>
          <w:color w:val="000000" w:themeColor="text1"/>
          <w:sz w:val="22"/>
          <w:szCs w:val="22"/>
        </w:rPr>
        <w:t xml:space="preserve">, </w:t>
      </w:r>
      <w:proofErr w:type="spellStart"/>
      <w:r>
        <w:rPr>
          <w:color w:val="000000" w:themeColor="text1"/>
          <w:sz w:val="22"/>
          <w:szCs w:val="22"/>
        </w:rPr>
        <w:t>Tarnów</w:t>
      </w:r>
      <w:proofErr w:type="spellEnd"/>
      <w:r>
        <w:rPr>
          <w:color w:val="000000" w:themeColor="text1"/>
          <w:sz w:val="22"/>
          <w:szCs w:val="22"/>
        </w:rPr>
        <w:t xml:space="preserve">, </w:t>
      </w:r>
      <w:proofErr w:type="spellStart"/>
      <w:r>
        <w:rPr>
          <w:color w:val="000000" w:themeColor="text1"/>
          <w:sz w:val="22"/>
          <w:szCs w:val="22"/>
        </w:rPr>
        <w:t>Tychy</w:t>
      </w:r>
      <w:proofErr w:type="spellEnd"/>
      <w:r>
        <w:rPr>
          <w:color w:val="000000" w:themeColor="text1"/>
          <w:sz w:val="22"/>
          <w:szCs w:val="22"/>
        </w:rPr>
        <w:t xml:space="preserve">, Vratislav a Zelená Hora) zaslalo údaje týkající se událostí vyplývajících z uplatňování protisměrného provozu cyklistů. V těchto 13 městech </w:t>
      </w:r>
      <w:proofErr w:type="gramStart"/>
      <w:r>
        <w:rPr>
          <w:color w:val="000000" w:themeColor="text1"/>
          <w:sz w:val="22"/>
          <w:szCs w:val="22"/>
        </w:rPr>
        <w:t>nebyla</w:t>
      </w:r>
      <w:proofErr w:type="gramEnd"/>
      <w:r>
        <w:rPr>
          <w:color w:val="000000" w:themeColor="text1"/>
          <w:sz w:val="22"/>
          <w:szCs w:val="22"/>
        </w:rPr>
        <w:t xml:space="preserve"> v roce 2013</w:t>
      </w:r>
      <w:r w:rsidR="00D13F8E">
        <w:rPr>
          <w:color w:val="000000" w:themeColor="text1"/>
          <w:sz w:val="22"/>
          <w:szCs w:val="22"/>
        </w:rPr>
        <w:t xml:space="preserve"> </w:t>
      </w:r>
      <w:proofErr w:type="gramStart"/>
      <w:r w:rsidR="00D13F8E">
        <w:rPr>
          <w:color w:val="000000" w:themeColor="text1"/>
          <w:sz w:val="22"/>
          <w:szCs w:val="22"/>
        </w:rPr>
        <w:t>nebyla</w:t>
      </w:r>
      <w:proofErr w:type="gramEnd"/>
      <w:r w:rsidR="00D13F8E">
        <w:rPr>
          <w:color w:val="000000" w:themeColor="text1"/>
          <w:sz w:val="22"/>
          <w:szCs w:val="22"/>
        </w:rPr>
        <w:t xml:space="preserve"> zaznamenána žádná dopravní nehoda spojená s provozem cykloobousměrek. Roku 2014 došlo v </w:t>
      </w:r>
      <w:proofErr w:type="spellStart"/>
      <w:r w:rsidR="00D13F8E">
        <w:rPr>
          <w:color w:val="000000" w:themeColor="text1"/>
          <w:sz w:val="22"/>
          <w:szCs w:val="22"/>
        </w:rPr>
        <w:t>Elblągu</w:t>
      </w:r>
      <w:proofErr w:type="spellEnd"/>
      <w:r w:rsidR="00D13F8E">
        <w:rPr>
          <w:color w:val="000000" w:themeColor="text1"/>
          <w:sz w:val="22"/>
          <w:szCs w:val="22"/>
        </w:rPr>
        <w:t xml:space="preserve"> k jedné srážce (bez zranění), kdy bylo důvodem nedání přednosti v jízdě. V roce 2015 došlo ve zmíněných 13 městech celkem </w:t>
      </w:r>
      <w:proofErr w:type="gramStart"/>
      <w:r w:rsidR="00D13F8E">
        <w:rPr>
          <w:color w:val="000000" w:themeColor="text1"/>
          <w:sz w:val="22"/>
          <w:szCs w:val="22"/>
        </w:rPr>
        <w:t>ke</w:t>
      </w:r>
      <w:proofErr w:type="gramEnd"/>
      <w:r w:rsidR="00D13F8E">
        <w:rPr>
          <w:color w:val="000000" w:themeColor="text1"/>
          <w:sz w:val="22"/>
          <w:szCs w:val="22"/>
        </w:rPr>
        <w:t xml:space="preserve"> 3 dopravním nehodám. V Bydhošti se při jedné nehodě zranila jedna osoba – důvodem bylo nedání přednosti v jízdě cyklistovi. Další nehoda se stala v </w:t>
      </w:r>
      <w:proofErr w:type="spellStart"/>
      <w:r w:rsidR="00D13F8E">
        <w:rPr>
          <w:color w:val="000000" w:themeColor="text1"/>
          <w:sz w:val="22"/>
          <w:szCs w:val="22"/>
        </w:rPr>
        <w:t>Elblągu</w:t>
      </w:r>
      <w:proofErr w:type="spellEnd"/>
      <w:r w:rsidR="00D13F8E">
        <w:rPr>
          <w:color w:val="000000" w:themeColor="text1"/>
          <w:sz w:val="22"/>
          <w:szCs w:val="22"/>
        </w:rPr>
        <w:t>, kde také došlo ke zranění jedné osoby – důvodem bylo nedání přednosti v jízdě. Třetí událost se stala v Gdaňsku (bez podrobností). Abychom to shrnuli, v letech 2013-2015 došlo ve zkoumaných polských</w:t>
      </w:r>
    </w:p>
    <w:p w:rsidR="00D13F8E" w:rsidRDefault="00D13F8E" w:rsidP="004B1CD6">
      <w:pPr>
        <w:jc w:val="both"/>
        <w:rPr>
          <w:color w:val="000000" w:themeColor="text1"/>
          <w:sz w:val="22"/>
          <w:szCs w:val="22"/>
        </w:rPr>
      </w:pPr>
    </w:p>
    <w:p w:rsidR="00D13F8E" w:rsidRDefault="00D13F8E" w:rsidP="004B1CD6">
      <w:pPr>
        <w:jc w:val="both"/>
        <w:rPr>
          <w:color w:val="000000" w:themeColor="text1"/>
          <w:sz w:val="22"/>
          <w:szCs w:val="22"/>
        </w:rPr>
      </w:pPr>
    </w:p>
    <w:p w:rsidR="00D13F8E" w:rsidRDefault="00D13F8E" w:rsidP="004B1CD6">
      <w:pPr>
        <w:jc w:val="both"/>
        <w:rPr>
          <w:color w:val="000000" w:themeColor="text1"/>
          <w:sz w:val="22"/>
          <w:szCs w:val="22"/>
        </w:rPr>
      </w:pPr>
    </w:p>
    <w:p w:rsidR="00D13F8E" w:rsidRDefault="00D13F8E" w:rsidP="004B1CD6">
      <w:pPr>
        <w:jc w:val="both"/>
        <w:rPr>
          <w:color w:val="000000" w:themeColor="text1"/>
          <w:sz w:val="22"/>
          <w:szCs w:val="22"/>
        </w:rPr>
      </w:pPr>
    </w:p>
    <w:p w:rsidR="00D13F8E" w:rsidRDefault="00D13F8E" w:rsidP="004B1CD6">
      <w:pPr>
        <w:jc w:val="both"/>
        <w:rPr>
          <w:color w:val="000000" w:themeColor="text1"/>
          <w:sz w:val="22"/>
          <w:szCs w:val="22"/>
        </w:rPr>
      </w:pPr>
    </w:p>
    <w:p w:rsidR="00D13F8E" w:rsidRPr="002C4CD0" w:rsidRDefault="00D13F8E" w:rsidP="00D13F8E">
      <w:r w:rsidRPr="008B1365">
        <w:rPr>
          <w:b/>
          <w:bCs/>
          <w:i/>
          <w:iCs/>
        </w:rPr>
        <w:t>PROTISMĚRNÝ PROVOZ CYKLISTŮ V POLSKU.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2C4CD0">
        <w:fldChar w:fldCharType="begin"/>
      </w:r>
      <w:r w:rsidR="00F611C7">
        <w:instrText xml:space="preserve"> INCLUDEPICTURE "C:\\var\\folders\\rn\\3mvp8slx0c9gz_wnz4jlw4rh0000gp\\T\\com.microsoft.Word\\WebArchiveCopyPasteTempFiles\\page2image61627712" \* MERGEFORMAT </w:instrText>
      </w:r>
      <w:r w:rsidRPr="002C4CD0">
        <w:fldChar w:fldCharType="separate"/>
      </w:r>
      <w:r w:rsidRPr="002C4CD0">
        <w:rPr>
          <w:noProof/>
        </w:rPr>
        <w:drawing>
          <wp:anchor distT="0" distB="0" distL="114300" distR="114300" simplePos="0" relativeHeight="251671552" behindDoc="0" locked="0" layoutInCell="1" allowOverlap="1" wp14:anchorId="0CFA2E5C" wp14:editId="74D13524">
            <wp:simplePos x="0" y="0"/>
            <wp:positionH relativeFrom="column">
              <wp:posOffset>4493260</wp:posOffset>
            </wp:positionH>
            <wp:positionV relativeFrom="paragraph">
              <wp:posOffset>0</wp:posOffset>
            </wp:positionV>
            <wp:extent cx="916016" cy="813600"/>
            <wp:effectExtent l="0" t="0" r="0" b="0"/>
            <wp:wrapSquare wrapText="bothSides"/>
            <wp:docPr id="20" name="Obrázek 20" descr="page2image61627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2image616277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016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C4CD0">
        <w:fldChar w:fldCharType="end"/>
      </w:r>
    </w:p>
    <w:p w:rsidR="00D13F8E" w:rsidRDefault="00D13F8E" w:rsidP="00D13F8E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Zpráva o povaze protisměrného provozu a jeho bezpečnosti</w:t>
      </w:r>
    </w:p>
    <w:p w:rsidR="00D13F8E" w:rsidRDefault="00D13F8E" w:rsidP="00D13F8E">
      <w:pPr>
        <w:rPr>
          <w:i/>
          <w:iCs/>
          <w:color w:val="000000" w:themeColor="text1"/>
          <w:sz w:val="22"/>
          <w:szCs w:val="22"/>
        </w:rPr>
      </w:pPr>
    </w:p>
    <w:p w:rsidR="00D13F8E" w:rsidRDefault="00D13F8E" w:rsidP="00D13F8E">
      <w:pPr>
        <w:jc w:val="both"/>
        <w:rPr>
          <w:color w:val="000000" w:themeColor="text1"/>
          <w:sz w:val="22"/>
          <w:szCs w:val="22"/>
        </w:rPr>
      </w:pPr>
    </w:p>
    <w:p w:rsidR="00D13F8E" w:rsidRDefault="00D13F8E" w:rsidP="004B1CD6">
      <w:pPr>
        <w:jc w:val="both"/>
        <w:rPr>
          <w:color w:val="000000" w:themeColor="text1"/>
          <w:sz w:val="22"/>
          <w:szCs w:val="22"/>
        </w:rPr>
      </w:pPr>
    </w:p>
    <w:p w:rsidR="00D13F8E" w:rsidRDefault="00D13F8E" w:rsidP="004B1CD6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městech k celkem 4 dopravním nehodám s účastí cyklistů</w:t>
      </w:r>
      <w:r w:rsidR="00FA39C1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>vyplývajících z protisměrného provozu cyklistů, s tím, že jsme dostali informaci o 2 zraněných, kteří se těchto nehod účastnili.</w:t>
      </w:r>
    </w:p>
    <w:p w:rsidR="00D13F8E" w:rsidRDefault="00D13F8E" w:rsidP="004B1CD6">
      <w:pPr>
        <w:jc w:val="both"/>
        <w:rPr>
          <w:color w:val="000000" w:themeColor="text1"/>
          <w:sz w:val="22"/>
          <w:szCs w:val="22"/>
        </w:rPr>
      </w:pPr>
    </w:p>
    <w:p w:rsidR="00D13F8E" w:rsidRPr="00FA39C1" w:rsidRDefault="00D13F8E" w:rsidP="00553F32">
      <w:pPr>
        <w:ind w:left="567" w:right="567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FA39C1">
        <w:rPr>
          <w:rFonts w:asciiTheme="minorHAnsi" w:hAnsiTheme="minorHAnsi" w:cstheme="minorHAnsi"/>
          <w:b/>
          <w:bCs/>
          <w:color w:val="0070C0"/>
          <w:sz w:val="22"/>
          <w:szCs w:val="22"/>
        </w:rPr>
        <w:t>________________________________________________________________________</w:t>
      </w:r>
    </w:p>
    <w:p w:rsidR="00D13F8E" w:rsidRPr="00FA39C1" w:rsidRDefault="00D13F8E" w:rsidP="00553F32">
      <w:pPr>
        <w:ind w:left="567" w:right="56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D13F8E" w:rsidRPr="00FA39C1" w:rsidRDefault="00D13F8E" w:rsidP="00553F32">
      <w:pPr>
        <w:ind w:left="567" w:right="56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A39C1">
        <w:rPr>
          <w:rFonts w:asciiTheme="minorHAnsi" w:hAnsiTheme="minorHAnsi" w:cstheme="minorHAnsi"/>
          <w:color w:val="000000" w:themeColor="text1"/>
          <w:sz w:val="22"/>
          <w:szCs w:val="22"/>
        </w:rPr>
        <w:t>Naše město je v současné době ve fázi plánování řady cyklistických investic, v rámci kterých hodláme v určitých ulicích zavést použití protisměrného provozu.</w:t>
      </w:r>
    </w:p>
    <w:p w:rsidR="00D13F8E" w:rsidRPr="00FA39C1" w:rsidRDefault="00D13F8E" w:rsidP="00553F32">
      <w:pPr>
        <w:ind w:left="567" w:right="567"/>
        <w:jc w:val="both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FA39C1">
        <w:rPr>
          <w:rFonts w:asciiTheme="minorHAnsi" w:hAnsiTheme="minorHAnsi" w:cstheme="minorHAnsi"/>
          <w:b/>
          <w:bCs/>
          <w:color w:val="0070C0"/>
          <w:sz w:val="22"/>
          <w:szCs w:val="22"/>
        </w:rPr>
        <w:t>________________________________________________________________________</w:t>
      </w:r>
    </w:p>
    <w:p w:rsidR="00553F32" w:rsidRDefault="00553F32" w:rsidP="00553F32">
      <w:pPr>
        <w:ind w:left="567" w:right="567"/>
        <w:jc w:val="center"/>
        <w:rPr>
          <w:color w:val="000000" w:themeColor="text1"/>
          <w:sz w:val="18"/>
          <w:szCs w:val="18"/>
        </w:rPr>
      </w:pPr>
    </w:p>
    <w:p w:rsidR="004B1CD6" w:rsidRPr="00FA39C1" w:rsidRDefault="00553F32" w:rsidP="00553F32">
      <w:pPr>
        <w:ind w:left="567" w:right="567"/>
        <w:jc w:val="center"/>
        <w:rPr>
          <w:color w:val="808080" w:themeColor="background1" w:themeShade="80"/>
          <w:sz w:val="18"/>
          <w:szCs w:val="18"/>
        </w:rPr>
      </w:pPr>
      <w:r w:rsidRPr="00FA39C1">
        <w:rPr>
          <w:color w:val="808080" w:themeColor="background1" w:themeShade="80"/>
          <w:sz w:val="18"/>
          <w:szCs w:val="18"/>
        </w:rPr>
        <w:t xml:space="preserve">tajemník města </w:t>
      </w:r>
      <w:proofErr w:type="spellStart"/>
      <w:r w:rsidRPr="00FA39C1">
        <w:rPr>
          <w:color w:val="808080" w:themeColor="background1" w:themeShade="80"/>
          <w:sz w:val="18"/>
          <w:szCs w:val="18"/>
        </w:rPr>
        <w:t>Gorzów</w:t>
      </w:r>
      <w:proofErr w:type="spellEnd"/>
      <w:r w:rsidRPr="00FA39C1">
        <w:rPr>
          <w:color w:val="808080" w:themeColor="background1" w:themeShade="80"/>
          <w:sz w:val="18"/>
          <w:szCs w:val="18"/>
        </w:rPr>
        <w:t xml:space="preserve"> </w:t>
      </w:r>
      <w:proofErr w:type="spellStart"/>
      <w:r w:rsidRPr="00FA39C1">
        <w:rPr>
          <w:color w:val="808080" w:themeColor="background1" w:themeShade="80"/>
          <w:sz w:val="18"/>
          <w:szCs w:val="18"/>
        </w:rPr>
        <w:t>Wielkopolski</w:t>
      </w:r>
      <w:proofErr w:type="spellEnd"/>
    </w:p>
    <w:p w:rsidR="00553F32" w:rsidRPr="00553F32" w:rsidRDefault="00553F32" w:rsidP="00553F32">
      <w:pPr>
        <w:ind w:left="567" w:right="567"/>
        <w:jc w:val="center"/>
        <w:rPr>
          <w:color w:val="000000" w:themeColor="text1"/>
          <w:sz w:val="18"/>
          <w:szCs w:val="18"/>
        </w:rPr>
      </w:pPr>
    </w:p>
    <w:p w:rsidR="00553F32" w:rsidRDefault="00553F32" w:rsidP="006926BC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Kromě výše uvedených měst se protisměrný provoz uplatňuje i ve městech </w:t>
      </w:r>
      <w:proofErr w:type="spellStart"/>
      <w:r>
        <w:rPr>
          <w:color w:val="000000" w:themeColor="text1"/>
          <w:sz w:val="22"/>
          <w:szCs w:val="22"/>
        </w:rPr>
        <w:t>Białystok</w:t>
      </w:r>
      <w:proofErr w:type="spellEnd"/>
      <w:r>
        <w:rPr>
          <w:color w:val="000000" w:themeColor="text1"/>
          <w:sz w:val="22"/>
          <w:szCs w:val="22"/>
        </w:rPr>
        <w:t xml:space="preserve">, </w:t>
      </w:r>
      <w:proofErr w:type="spellStart"/>
      <w:r>
        <w:rPr>
          <w:color w:val="000000" w:themeColor="text1"/>
          <w:sz w:val="22"/>
          <w:szCs w:val="22"/>
        </w:rPr>
        <w:t>Dąbrowa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Górnicza</w:t>
      </w:r>
      <w:proofErr w:type="spellEnd"/>
      <w:r>
        <w:rPr>
          <w:color w:val="000000" w:themeColor="text1"/>
          <w:sz w:val="22"/>
          <w:szCs w:val="22"/>
        </w:rPr>
        <w:t xml:space="preserve">, Čenstochová, Gdyně, Katovice, Kielce, Krakov, Olštýn, </w:t>
      </w:r>
      <w:proofErr w:type="spellStart"/>
      <w:r>
        <w:rPr>
          <w:color w:val="000000" w:themeColor="text1"/>
          <w:sz w:val="22"/>
          <w:szCs w:val="22"/>
        </w:rPr>
        <w:t>Radom</w:t>
      </w:r>
      <w:proofErr w:type="spellEnd"/>
      <w:r>
        <w:rPr>
          <w:color w:val="000000" w:themeColor="text1"/>
          <w:sz w:val="22"/>
          <w:szCs w:val="22"/>
        </w:rPr>
        <w:t xml:space="preserve">, </w:t>
      </w:r>
      <w:proofErr w:type="spellStart"/>
      <w:r>
        <w:rPr>
          <w:color w:val="000000" w:themeColor="text1"/>
          <w:sz w:val="22"/>
          <w:szCs w:val="22"/>
        </w:rPr>
        <w:t>Rybnik</w:t>
      </w:r>
      <w:proofErr w:type="spellEnd"/>
      <w:r>
        <w:rPr>
          <w:color w:val="000000" w:themeColor="text1"/>
          <w:sz w:val="22"/>
          <w:szCs w:val="22"/>
        </w:rPr>
        <w:t xml:space="preserve">, Ruda </w:t>
      </w:r>
      <w:proofErr w:type="spellStart"/>
      <w:r>
        <w:rPr>
          <w:color w:val="000000" w:themeColor="text1"/>
          <w:sz w:val="22"/>
          <w:szCs w:val="22"/>
        </w:rPr>
        <w:t>Śląska</w:t>
      </w:r>
      <w:proofErr w:type="spellEnd"/>
      <w:r>
        <w:rPr>
          <w:color w:val="000000" w:themeColor="text1"/>
          <w:sz w:val="22"/>
          <w:szCs w:val="22"/>
        </w:rPr>
        <w:t xml:space="preserve">, </w:t>
      </w:r>
      <w:proofErr w:type="spellStart"/>
      <w:r>
        <w:rPr>
          <w:color w:val="000000" w:themeColor="text1"/>
          <w:sz w:val="22"/>
          <w:szCs w:val="22"/>
        </w:rPr>
        <w:t>Słupsk</w:t>
      </w:r>
      <w:proofErr w:type="spellEnd"/>
      <w:r>
        <w:rPr>
          <w:color w:val="000000" w:themeColor="text1"/>
          <w:sz w:val="22"/>
          <w:szCs w:val="22"/>
        </w:rPr>
        <w:t xml:space="preserve">, Toruň, Varšava a </w:t>
      </w:r>
      <w:proofErr w:type="spellStart"/>
      <w:r>
        <w:rPr>
          <w:color w:val="000000" w:themeColor="text1"/>
          <w:sz w:val="22"/>
          <w:szCs w:val="22"/>
        </w:rPr>
        <w:t>Włocławek</w:t>
      </w:r>
      <w:proofErr w:type="spellEnd"/>
      <w:r>
        <w:rPr>
          <w:color w:val="000000" w:themeColor="text1"/>
          <w:sz w:val="22"/>
          <w:szCs w:val="22"/>
        </w:rPr>
        <w:t>. Ze 40 nejlidnatějších polských měst se s tímto řešením setkáme ve třech čtvrtinách měst.</w:t>
      </w:r>
    </w:p>
    <w:p w:rsidR="00553F32" w:rsidRDefault="00553F32" w:rsidP="006926BC">
      <w:pPr>
        <w:jc w:val="both"/>
        <w:rPr>
          <w:color w:val="000000" w:themeColor="text1"/>
          <w:sz w:val="22"/>
          <w:szCs w:val="22"/>
        </w:rPr>
      </w:pPr>
    </w:p>
    <w:p w:rsidR="00553F32" w:rsidRDefault="00553F32" w:rsidP="00553F32">
      <w:pPr>
        <w:ind w:left="567" w:right="567"/>
        <w:jc w:val="both"/>
        <w:rPr>
          <w:b/>
          <w:bCs/>
          <w:color w:val="0070C0"/>
          <w:sz w:val="22"/>
          <w:szCs w:val="22"/>
        </w:rPr>
      </w:pPr>
      <w:r>
        <w:rPr>
          <w:b/>
          <w:bCs/>
          <w:color w:val="0070C0"/>
          <w:sz w:val="22"/>
          <w:szCs w:val="22"/>
        </w:rPr>
        <w:t>________________________________________________________________________</w:t>
      </w:r>
    </w:p>
    <w:p w:rsidR="00553F32" w:rsidRDefault="00553F32" w:rsidP="00553F32">
      <w:pPr>
        <w:ind w:left="567" w:right="567"/>
        <w:jc w:val="both"/>
        <w:rPr>
          <w:color w:val="000000" w:themeColor="text1"/>
          <w:sz w:val="22"/>
          <w:szCs w:val="22"/>
        </w:rPr>
      </w:pPr>
    </w:p>
    <w:p w:rsidR="00553F32" w:rsidRPr="00FA39C1" w:rsidRDefault="00553F32" w:rsidP="00553F32">
      <w:pPr>
        <w:ind w:left="567" w:right="56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A39C1">
        <w:rPr>
          <w:rFonts w:asciiTheme="minorHAnsi" w:hAnsiTheme="minorHAnsi" w:cstheme="minorHAnsi"/>
          <w:color w:val="000000" w:themeColor="text1"/>
          <w:sz w:val="22"/>
          <w:szCs w:val="22"/>
        </w:rPr>
        <w:t>Toto řešení nepochybně přispívá ke zklidnění provozu,</w:t>
      </w:r>
      <w:r w:rsidR="00FA39C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FA39C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když vidí </w:t>
      </w:r>
      <w:r w:rsidR="00FA39C1" w:rsidRPr="00FA39C1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řidiči aut </w:t>
      </w:r>
      <w:r w:rsidRPr="00FA39C1">
        <w:rPr>
          <w:rFonts w:asciiTheme="minorHAnsi" w:hAnsiTheme="minorHAnsi" w:cstheme="minorHAnsi"/>
          <w:color w:val="000000" w:themeColor="text1"/>
          <w:sz w:val="22"/>
          <w:szCs w:val="22"/>
        </w:rPr>
        <w:t>cyklisty, zpomalují.</w:t>
      </w:r>
    </w:p>
    <w:p w:rsidR="00553F32" w:rsidRPr="00FA39C1" w:rsidRDefault="00553F32" w:rsidP="00553F32">
      <w:pPr>
        <w:ind w:left="567" w:right="567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A39C1">
        <w:rPr>
          <w:rFonts w:asciiTheme="minorHAnsi" w:hAnsiTheme="minorHAnsi" w:cstheme="minorHAnsi"/>
          <w:color w:val="000000" w:themeColor="text1"/>
          <w:sz w:val="22"/>
          <w:szCs w:val="22"/>
        </w:rPr>
        <w:t>Doporučujeme zavedení cykloobousměrek, neboť zlepšují podmínku bezprostřednosti a umožňují tak cyklistům konkurovat v pohybu po městě automobilům.</w:t>
      </w:r>
    </w:p>
    <w:p w:rsidR="00553F32" w:rsidRPr="00D13F8E" w:rsidRDefault="00553F32" w:rsidP="00553F32">
      <w:pPr>
        <w:ind w:left="567" w:right="567"/>
        <w:jc w:val="both"/>
        <w:rPr>
          <w:b/>
          <w:bCs/>
          <w:color w:val="0070C0"/>
          <w:sz w:val="22"/>
          <w:szCs w:val="22"/>
        </w:rPr>
      </w:pPr>
      <w:r>
        <w:rPr>
          <w:b/>
          <w:bCs/>
          <w:color w:val="0070C0"/>
          <w:sz w:val="22"/>
          <w:szCs w:val="22"/>
        </w:rPr>
        <w:t>________________________________________________________________________</w:t>
      </w:r>
    </w:p>
    <w:p w:rsidR="00553F32" w:rsidRDefault="00553F32" w:rsidP="00553F32">
      <w:pPr>
        <w:ind w:left="567" w:right="567"/>
        <w:jc w:val="center"/>
        <w:rPr>
          <w:color w:val="000000" w:themeColor="text1"/>
          <w:sz w:val="18"/>
          <w:szCs w:val="18"/>
        </w:rPr>
      </w:pPr>
    </w:p>
    <w:p w:rsidR="00553F32" w:rsidRPr="00FA39C1" w:rsidRDefault="00553F32" w:rsidP="00553F32">
      <w:pPr>
        <w:ind w:left="567" w:right="567"/>
        <w:jc w:val="center"/>
        <w:rPr>
          <w:color w:val="808080" w:themeColor="background1" w:themeShade="80"/>
          <w:sz w:val="18"/>
          <w:szCs w:val="18"/>
        </w:rPr>
      </w:pPr>
      <w:r w:rsidRPr="00FA39C1">
        <w:rPr>
          <w:color w:val="808080" w:themeColor="background1" w:themeShade="80"/>
          <w:sz w:val="18"/>
          <w:szCs w:val="18"/>
        </w:rPr>
        <w:t xml:space="preserve">Koordinátor pro cyklistiku Městského úřadu v </w:t>
      </w:r>
      <w:proofErr w:type="spellStart"/>
      <w:r w:rsidRPr="00FA39C1">
        <w:rPr>
          <w:color w:val="808080" w:themeColor="background1" w:themeShade="80"/>
          <w:sz w:val="18"/>
          <w:szCs w:val="18"/>
        </w:rPr>
        <w:t>Rybniku</w:t>
      </w:r>
      <w:proofErr w:type="spellEnd"/>
    </w:p>
    <w:p w:rsidR="00553F32" w:rsidRPr="00553F32" w:rsidRDefault="00553F32" w:rsidP="00553F32">
      <w:pPr>
        <w:ind w:left="567" w:right="567"/>
        <w:jc w:val="center"/>
        <w:rPr>
          <w:color w:val="000000" w:themeColor="text1"/>
          <w:sz w:val="18"/>
          <w:szCs w:val="18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Pr="002C4CD0" w:rsidRDefault="00765951" w:rsidP="00765951">
      <w:r w:rsidRPr="008B1365">
        <w:rPr>
          <w:b/>
          <w:bCs/>
          <w:i/>
          <w:iCs/>
        </w:rPr>
        <w:lastRenderedPageBreak/>
        <w:t>PROTISMĚRNÝ PROVOZ CYKLISTŮ V POLSKU.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 w:rsidRPr="002C4CD0">
        <w:fldChar w:fldCharType="begin"/>
      </w:r>
      <w:r w:rsidR="00F611C7">
        <w:instrText xml:space="preserve"> INCLUDEPICTURE "C:\\var\\folders\\rn\\3mvp8slx0c9gz_wnz4jlw4rh0000gp\\T\\com.microsoft.Word\\WebArchiveCopyPasteTempFiles\\page2image61627712" \* MERGEFORMAT </w:instrText>
      </w:r>
      <w:r w:rsidRPr="002C4CD0">
        <w:fldChar w:fldCharType="separate"/>
      </w:r>
      <w:r w:rsidRPr="002C4CD0">
        <w:rPr>
          <w:noProof/>
        </w:rPr>
        <w:drawing>
          <wp:anchor distT="0" distB="0" distL="114300" distR="114300" simplePos="0" relativeHeight="251673600" behindDoc="0" locked="0" layoutInCell="1" allowOverlap="1" wp14:anchorId="65378732" wp14:editId="1E4A6D1F">
            <wp:simplePos x="0" y="0"/>
            <wp:positionH relativeFrom="column">
              <wp:posOffset>4493260</wp:posOffset>
            </wp:positionH>
            <wp:positionV relativeFrom="paragraph">
              <wp:posOffset>0</wp:posOffset>
            </wp:positionV>
            <wp:extent cx="916016" cy="813600"/>
            <wp:effectExtent l="0" t="0" r="0" b="0"/>
            <wp:wrapSquare wrapText="bothSides"/>
            <wp:docPr id="21" name="Obrázek 21" descr="page2image61627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2image616277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016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C4CD0">
        <w:fldChar w:fldCharType="end"/>
      </w:r>
    </w:p>
    <w:p w:rsidR="00765951" w:rsidRDefault="00765951" w:rsidP="00765951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Zpráva o povaze protisměrného provozu a jeho bezpečnosti</w:t>
      </w:r>
    </w:p>
    <w:p w:rsidR="00765951" w:rsidRDefault="00765951" w:rsidP="00765951">
      <w:pPr>
        <w:rPr>
          <w:i/>
          <w:iCs/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765951">
      <w:pPr>
        <w:jc w:val="both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Cykloobousměrky v Gliwicích</w:t>
      </w: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Navrhujeme, aby byly všechny ulice v oblasti </w:t>
      </w:r>
      <w:proofErr w:type="spellStart"/>
      <w:r>
        <w:rPr>
          <w:color w:val="000000" w:themeColor="text1"/>
          <w:sz w:val="22"/>
          <w:szCs w:val="22"/>
        </w:rPr>
        <w:t>Górn</w:t>
      </w:r>
      <w:r w:rsidR="00FA39C1">
        <w:rPr>
          <w:color w:val="000000" w:themeColor="text1"/>
          <w:sz w:val="22"/>
          <w:szCs w:val="22"/>
        </w:rPr>
        <w:t>yh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Wał</w:t>
      </w:r>
      <w:r w:rsidR="00FA39C1">
        <w:rPr>
          <w:color w:val="000000" w:themeColor="text1"/>
          <w:sz w:val="22"/>
          <w:szCs w:val="22"/>
        </w:rPr>
        <w:t>ów</w:t>
      </w:r>
      <w:proofErr w:type="spellEnd"/>
      <w:r>
        <w:rPr>
          <w:color w:val="000000" w:themeColor="text1"/>
          <w:sz w:val="22"/>
          <w:szCs w:val="22"/>
        </w:rPr>
        <w:t xml:space="preserve"> a </w:t>
      </w:r>
      <w:proofErr w:type="spellStart"/>
      <w:r>
        <w:rPr>
          <w:color w:val="000000" w:themeColor="text1"/>
          <w:sz w:val="22"/>
          <w:szCs w:val="22"/>
        </w:rPr>
        <w:t>Doln</w:t>
      </w:r>
      <w:r w:rsidR="00FA39C1">
        <w:rPr>
          <w:color w:val="000000" w:themeColor="text1"/>
          <w:sz w:val="22"/>
          <w:szCs w:val="22"/>
        </w:rPr>
        <w:t>ych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Wał</w:t>
      </w:r>
      <w:r w:rsidR="00FA39C1">
        <w:rPr>
          <w:color w:val="000000" w:themeColor="text1"/>
          <w:sz w:val="22"/>
          <w:szCs w:val="22"/>
        </w:rPr>
        <w:t>ów</w:t>
      </w:r>
      <w:proofErr w:type="spellEnd"/>
      <w:r>
        <w:rPr>
          <w:color w:val="000000" w:themeColor="text1"/>
          <w:sz w:val="22"/>
          <w:szCs w:val="22"/>
        </w:rPr>
        <w:t xml:space="preserve"> změněny na </w:t>
      </w:r>
      <w:proofErr w:type="spellStart"/>
      <w:r>
        <w:rPr>
          <w:color w:val="000000" w:themeColor="text1"/>
          <w:sz w:val="22"/>
          <w:szCs w:val="22"/>
        </w:rPr>
        <w:t>cykloobousměrky</w:t>
      </w:r>
      <w:proofErr w:type="spellEnd"/>
      <w:r>
        <w:rPr>
          <w:color w:val="000000" w:themeColor="text1"/>
          <w:sz w:val="22"/>
          <w:szCs w:val="22"/>
        </w:rPr>
        <w:t xml:space="preserve">. </w:t>
      </w:r>
    </w:p>
    <w:p w:rsidR="00765951" w:rsidRDefault="00765951" w:rsidP="00553F32">
      <w:pPr>
        <w:jc w:val="both"/>
        <w:rPr>
          <w:color w:val="000000" w:themeColor="text1"/>
          <w:sz w:val="22"/>
          <w:szCs w:val="22"/>
        </w:rPr>
      </w:pPr>
    </w:p>
    <w:p w:rsidR="00765951" w:rsidRDefault="00765951" w:rsidP="00765951">
      <w:pPr>
        <w:jc w:val="center"/>
      </w:pPr>
      <w:r>
        <w:fldChar w:fldCharType="begin"/>
      </w:r>
      <w:r w:rsidR="00F611C7">
        <w:instrText xml:space="preserve"> INCLUDEPICTURE "C:\\var\\folders\\rn\\3mvp8slx0c9gz_wnz4jlw4rh0000gp\\T\\com.microsoft.Word\\WebArchiveCopyPasteTempFiles\\page9image61858336" \* MERGEFORMAT </w:instrText>
      </w:r>
      <w:r>
        <w:fldChar w:fldCharType="separate"/>
      </w:r>
      <w:r>
        <w:rPr>
          <w:noProof/>
        </w:rPr>
        <w:drawing>
          <wp:inline distT="0" distB="0" distL="0" distR="0">
            <wp:extent cx="4826635" cy="4405630"/>
            <wp:effectExtent l="0" t="0" r="0" b="1270"/>
            <wp:docPr id="22" name="Obrázek 22" descr="page9image61858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page9image6185833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635" cy="440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765951" w:rsidRPr="00765951" w:rsidRDefault="00765951" w:rsidP="00553F32">
      <w:pPr>
        <w:jc w:val="both"/>
        <w:rPr>
          <w:color w:val="000000" w:themeColor="text1"/>
          <w:sz w:val="18"/>
          <w:szCs w:val="18"/>
        </w:rPr>
      </w:pPr>
    </w:p>
    <w:p w:rsidR="00765951" w:rsidRPr="00FA39C1" w:rsidRDefault="00765951" w:rsidP="00765951">
      <w:pPr>
        <w:jc w:val="center"/>
        <w:rPr>
          <w:color w:val="808080" w:themeColor="background1" w:themeShade="80"/>
          <w:sz w:val="18"/>
          <w:szCs w:val="18"/>
        </w:rPr>
      </w:pPr>
      <w:r w:rsidRPr="00FA39C1">
        <w:rPr>
          <w:color w:val="808080" w:themeColor="background1" w:themeShade="80"/>
          <w:sz w:val="18"/>
          <w:szCs w:val="18"/>
        </w:rPr>
        <w:t>Mapa č. 2 zdroj: http://www.openstreetmap.org/</w:t>
      </w:r>
    </w:p>
    <w:p w:rsidR="00765951" w:rsidRPr="00765951" w:rsidRDefault="00765951" w:rsidP="00765951">
      <w:pPr>
        <w:jc w:val="center"/>
        <w:rPr>
          <w:color w:val="000000" w:themeColor="text1"/>
          <w:sz w:val="18"/>
          <w:szCs w:val="18"/>
        </w:rPr>
      </w:pPr>
    </w:p>
    <w:p w:rsidR="00765951" w:rsidRDefault="00553F32" w:rsidP="00553F32">
      <w:p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="00765951">
        <w:rPr>
          <w:color w:val="000000" w:themeColor="text1"/>
          <w:sz w:val="22"/>
          <w:szCs w:val="22"/>
        </w:rPr>
        <w:t>Výhody zavedení protisměrného provozu cyklistů v centru Gliwic:</w:t>
      </w:r>
    </w:p>
    <w:p w:rsidR="00765951" w:rsidRPr="00765951" w:rsidRDefault="00765951" w:rsidP="00765951">
      <w:pPr>
        <w:pStyle w:val="Odstavecseseznamem"/>
        <w:numPr>
          <w:ilvl w:val="0"/>
          <w:numId w:val="2"/>
        </w:numPr>
        <w:jc w:val="both"/>
        <w:rPr>
          <w:b/>
          <w:bCs/>
          <w:color w:val="2E74B5" w:themeColor="accent5" w:themeShade="BF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reálné zklidnění provozu na </w:t>
      </w:r>
      <w:r w:rsidR="00FA39C1">
        <w:rPr>
          <w:color w:val="000000" w:themeColor="text1"/>
          <w:sz w:val="22"/>
          <w:szCs w:val="22"/>
        </w:rPr>
        <w:t>s</w:t>
      </w:r>
      <w:r>
        <w:rPr>
          <w:color w:val="000000" w:themeColor="text1"/>
          <w:sz w:val="22"/>
          <w:szCs w:val="22"/>
        </w:rPr>
        <w:t>tarém městě,</w:t>
      </w:r>
    </w:p>
    <w:p w:rsidR="00765951" w:rsidRPr="00765951" w:rsidRDefault="00FA39C1" w:rsidP="00765951">
      <w:pPr>
        <w:pStyle w:val="Odstavecseseznamem"/>
        <w:numPr>
          <w:ilvl w:val="0"/>
          <w:numId w:val="2"/>
        </w:numPr>
        <w:jc w:val="both"/>
        <w:rPr>
          <w:b/>
          <w:bCs/>
          <w:color w:val="2E74B5" w:themeColor="accent5" w:themeShade="BF"/>
          <w:sz w:val="22"/>
          <w:szCs w:val="22"/>
        </w:rPr>
      </w:pPr>
      <w:r>
        <w:rPr>
          <w:color w:val="000000" w:themeColor="text1"/>
          <w:sz w:val="22"/>
          <w:szCs w:val="22"/>
        </w:rPr>
        <w:t>umožnění</w:t>
      </w:r>
      <w:r w:rsidR="00765951">
        <w:rPr>
          <w:color w:val="000000" w:themeColor="text1"/>
          <w:sz w:val="22"/>
          <w:szCs w:val="22"/>
        </w:rPr>
        <w:t xml:space="preserve"> cyklistů</w:t>
      </w:r>
      <w:r>
        <w:rPr>
          <w:color w:val="000000" w:themeColor="text1"/>
          <w:sz w:val="22"/>
          <w:szCs w:val="22"/>
        </w:rPr>
        <w:t>m</w:t>
      </w:r>
      <w:r w:rsidR="00765951">
        <w:rPr>
          <w:color w:val="000000" w:themeColor="text1"/>
          <w:sz w:val="22"/>
          <w:szCs w:val="22"/>
        </w:rPr>
        <w:t xml:space="preserve"> vyhnout se ulicím s hustým provozem,</w:t>
      </w:r>
    </w:p>
    <w:p w:rsidR="00765951" w:rsidRPr="00765951" w:rsidRDefault="00765951" w:rsidP="00765951">
      <w:pPr>
        <w:pStyle w:val="Odstavecseseznamem"/>
        <w:numPr>
          <w:ilvl w:val="0"/>
          <w:numId w:val="2"/>
        </w:numPr>
        <w:jc w:val="both"/>
        <w:rPr>
          <w:b/>
          <w:bCs/>
          <w:color w:val="2E74B5" w:themeColor="accent5" w:themeShade="BF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zvýšení atraktivity oblasti </w:t>
      </w:r>
      <w:r w:rsidR="00FA39C1">
        <w:rPr>
          <w:color w:val="000000" w:themeColor="text1"/>
          <w:sz w:val="22"/>
          <w:szCs w:val="22"/>
        </w:rPr>
        <w:t>s</w:t>
      </w:r>
      <w:r>
        <w:rPr>
          <w:color w:val="000000" w:themeColor="text1"/>
          <w:sz w:val="22"/>
          <w:szCs w:val="22"/>
        </w:rPr>
        <w:t>tarého města pro chodce a cyklisty,</w:t>
      </w:r>
    </w:p>
    <w:p w:rsidR="00765951" w:rsidRPr="00380DCE" w:rsidRDefault="00765951" w:rsidP="00765951">
      <w:pPr>
        <w:pStyle w:val="Odstavecseseznamem"/>
        <w:numPr>
          <w:ilvl w:val="0"/>
          <w:numId w:val="2"/>
        </w:numPr>
        <w:jc w:val="both"/>
        <w:rPr>
          <w:b/>
          <w:bCs/>
          <w:color w:val="2E74B5" w:themeColor="accent5" w:themeShade="BF"/>
          <w:sz w:val="22"/>
          <w:szCs w:val="22"/>
        </w:rPr>
      </w:pPr>
      <w:r>
        <w:rPr>
          <w:color w:val="000000" w:themeColor="text1"/>
          <w:sz w:val="22"/>
          <w:szCs w:val="22"/>
        </w:rPr>
        <w:t>zvýšení bezpečnosti jedoucích cyklistů (</w:t>
      </w:r>
      <w:r w:rsidR="00380DCE">
        <w:rPr>
          <w:color w:val="000000" w:themeColor="text1"/>
          <w:sz w:val="22"/>
          <w:szCs w:val="22"/>
        </w:rPr>
        <w:t>řidič a cyklista se navzájem vidí),</w:t>
      </w:r>
    </w:p>
    <w:p w:rsidR="00380DCE" w:rsidRPr="00A36C90" w:rsidRDefault="00380DCE" w:rsidP="00765951">
      <w:pPr>
        <w:pStyle w:val="Odstavecseseznamem"/>
        <w:numPr>
          <w:ilvl w:val="0"/>
          <w:numId w:val="2"/>
        </w:numPr>
        <w:jc w:val="both"/>
        <w:rPr>
          <w:b/>
          <w:bCs/>
          <w:color w:val="2E74B5" w:themeColor="accent5" w:themeShade="BF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první město v Polsku s celým centrem města s protisměrným provozem cyklistů – Gliwice se staly průkopníkem v rámci hornoslezské konurbace – zavedení cykloobousměrek je mediálně zajímavé </w:t>
      </w:r>
      <w:r w:rsidR="00A36C90">
        <w:rPr>
          <w:color w:val="000000" w:themeColor="text1"/>
          <w:sz w:val="22"/>
          <w:szCs w:val="22"/>
        </w:rPr>
        <w:t>téma, pozitivně vnímané v celopolském měřítku,</w:t>
      </w:r>
    </w:p>
    <w:p w:rsidR="00A36C90" w:rsidRPr="00A36C90" w:rsidRDefault="00A36C90" w:rsidP="00765951">
      <w:pPr>
        <w:pStyle w:val="Odstavecseseznamem"/>
        <w:numPr>
          <w:ilvl w:val="0"/>
          <w:numId w:val="2"/>
        </w:numPr>
        <w:jc w:val="both"/>
        <w:rPr>
          <w:b/>
          <w:bCs/>
          <w:color w:val="2E74B5" w:themeColor="accent5" w:themeShade="BF"/>
          <w:sz w:val="22"/>
          <w:szCs w:val="22"/>
        </w:rPr>
      </w:pPr>
      <w:r>
        <w:rPr>
          <w:color w:val="000000" w:themeColor="text1"/>
          <w:sz w:val="22"/>
          <w:szCs w:val="22"/>
        </w:rPr>
        <w:t>v případě Gliwic se jedná o řešení, jež není drahé,</w:t>
      </w:r>
    </w:p>
    <w:p w:rsidR="00A36C90" w:rsidRPr="00A36C90" w:rsidRDefault="00A36C90" w:rsidP="00765951">
      <w:pPr>
        <w:pStyle w:val="Odstavecseseznamem"/>
        <w:numPr>
          <w:ilvl w:val="0"/>
          <w:numId w:val="2"/>
        </w:numPr>
        <w:jc w:val="both"/>
        <w:rPr>
          <w:b/>
          <w:bCs/>
          <w:color w:val="2E74B5" w:themeColor="accent5" w:themeShade="BF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není nutné malovat protisměrné pruhy pro cyklisty, neboť celé staré město je </w:t>
      </w:r>
      <w:r w:rsidR="00FA39C1">
        <w:rPr>
          <w:color w:val="000000" w:themeColor="text1"/>
          <w:sz w:val="22"/>
          <w:szCs w:val="22"/>
        </w:rPr>
        <w:t>součástí</w:t>
      </w:r>
      <w:r>
        <w:rPr>
          <w:color w:val="000000" w:themeColor="text1"/>
          <w:sz w:val="22"/>
          <w:szCs w:val="22"/>
        </w:rPr>
        <w:t xml:space="preserve"> obytné zóny.</w:t>
      </w:r>
    </w:p>
    <w:p w:rsidR="00A36C90" w:rsidRDefault="00A36C90" w:rsidP="00A36C90">
      <w:pPr>
        <w:jc w:val="both"/>
        <w:rPr>
          <w:b/>
          <w:bCs/>
          <w:color w:val="2E74B5" w:themeColor="accent5" w:themeShade="BF"/>
          <w:sz w:val="22"/>
          <w:szCs w:val="22"/>
        </w:rPr>
      </w:pPr>
    </w:p>
    <w:p w:rsidR="00A36C90" w:rsidRDefault="00A36C90" w:rsidP="00A36C90">
      <w:pPr>
        <w:jc w:val="both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Zdroje:</w:t>
      </w:r>
    </w:p>
    <w:p w:rsidR="00A36C90" w:rsidRDefault="00A36C90" w:rsidP="00A36C90">
      <w:pPr>
        <w:pStyle w:val="Odstavecseseznamem"/>
        <w:numPr>
          <w:ilvl w:val="0"/>
          <w:numId w:val="3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Zákon ze dne 20. června 1997 – Zákon o provozu na pozemních komunikacích (</w:t>
      </w:r>
      <w:hyperlink r:id="rId18" w:history="1">
        <w:r w:rsidRPr="00CA2EBE">
          <w:rPr>
            <w:rStyle w:val="Hypertextovodkaz"/>
            <w:sz w:val="22"/>
            <w:szCs w:val="22"/>
          </w:rPr>
          <w:t>http://isap.sejm.gov.pl/DetailsServlet?id=WDU19970980602</w:t>
        </w:r>
      </w:hyperlink>
      <w:r w:rsidRPr="00A36C90">
        <w:rPr>
          <w:color w:val="000000" w:themeColor="text1"/>
          <w:sz w:val="22"/>
          <w:szCs w:val="22"/>
        </w:rPr>
        <w:t>)</w:t>
      </w:r>
    </w:p>
    <w:p w:rsidR="00A36C90" w:rsidRPr="002C4CD0" w:rsidRDefault="00A36C90" w:rsidP="00A36C90">
      <w:r w:rsidRPr="00A36C90">
        <w:rPr>
          <w:b/>
          <w:bCs/>
          <w:i/>
          <w:iCs/>
        </w:rPr>
        <w:lastRenderedPageBreak/>
        <w:t>PROTISMĚRNÝ PROVOZ CYKLISTŮ V POLSKU.</w:t>
      </w:r>
      <w:r w:rsidRPr="00A36C90">
        <w:rPr>
          <w:b/>
          <w:bCs/>
          <w:i/>
          <w:iCs/>
        </w:rPr>
        <w:tab/>
      </w:r>
      <w:r w:rsidRPr="00A36C90">
        <w:rPr>
          <w:b/>
          <w:bCs/>
          <w:i/>
          <w:iCs/>
        </w:rPr>
        <w:tab/>
      </w:r>
      <w:r w:rsidRPr="002C4CD0">
        <w:fldChar w:fldCharType="begin"/>
      </w:r>
      <w:r w:rsidR="00F611C7">
        <w:instrText xml:space="preserve"> INCLUDEPICTURE "C:\\var\\folders\\rn\\3mvp8slx0c9gz_wnz4jlw4rh0000gp\\T\\com.microsoft.Word\\WebArchiveCopyPasteTempFiles\\page2image61627712" \* MERGEFORMAT </w:instrText>
      </w:r>
      <w:r w:rsidRPr="002C4CD0">
        <w:fldChar w:fldCharType="separate"/>
      </w:r>
      <w:r w:rsidRPr="002C4CD0">
        <w:rPr>
          <w:noProof/>
        </w:rPr>
        <w:drawing>
          <wp:anchor distT="0" distB="0" distL="114300" distR="114300" simplePos="0" relativeHeight="251675648" behindDoc="0" locked="0" layoutInCell="1" allowOverlap="1" wp14:anchorId="7598E669" wp14:editId="05CC39CB">
            <wp:simplePos x="0" y="0"/>
            <wp:positionH relativeFrom="column">
              <wp:posOffset>4493260</wp:posOffset>
            </wp:positionH>
            <wp:positionV relativeFrom="paragraph">
              <wp:posOffset>0</wp:posOffset>
            </wp:positionV>
            <wp:extent cx="916016" cy="813600"/>
            <wp:effectExtent l="0" t="0" r="0" b="0"/>
            <wp:wrapSquare wrapText="bothSides"/>
            <wp:docPr id="23" name="Obrázek 23" descr="page2image61627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ge2image616277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016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2C4CD0">
        <w:fldChar w:fldCharType="end"/>
      </w:r>
    </w:p>
    <w:p w:rsidR="00A36C90" w:rsidRPr="00A36C90" w:rsidRDefault="00A36C90" w:rsidP="00A36C90">
      <w:pPr>
        <w:jc w:val="both"/>
        <w:rPr>
          <w:b/>
          <w:bCs/>
          <w:i/>
          <w:iCs/>
        </w:rPr>
      </w:pPr>
      <w:r w:rsidRPr="00A36C90">
        <w:rPr>
          <w:b/>
          <w:bCs/>
          <w:i/>
          <w:iCs/>
        </w:rPr>
        <w:t>Zpráva o povaze protisměrného provozu a jeho bezpečnosti</w:t>
      </w:r>
    </w:p>
    <w:p w:rsidR="00A36C90" w:rsidRPr="00A36C90" w:rsidRDefault="00A36C90" w:rsidP="00A36C90">
      <w:pPr>
        <w:pStyle w:val="Odstavecseseznamem"/>
        <w:rPr>
          <w:i/>
          <w:iCs/>
          <w:color w:val="000000" w:themeColor="text1"/>
          <w:sz w:val="22"/>
          <w:szCs w:val="22"/>
        </w:rPr>
      </w:pPr>
    </w:p>
    <w:p w:rsidR="00A36C90" w:rsidRDefault="00A36C90" w:rsidP="00A36C90">
      <w:pPr>
        <w:jc w:val="both"/>
        <w:rPr>
          <w:color w:val="000000" w:themeColor="text1"/>
          <w:sz w:val="22"/>
          <w:szCs w:val="22"/>
        </w:rPr>
      </w:pPr>
    </w:p>
    <w:p w:rsidR="00A36C90" w:rsidRPr="00A36C90" w:rsidRDefault="00A36C90" w:rsidP="00A36C90">
      <w:pPr>
        <w:jc w:val="both"/>
        <w:rPr>
          <w:color w:val="000000" w:themeColor="text1"/>
          <w:sz w:val="22"/>
          <w:szCs w:val="22"/>
        </w:rPr>
      </w:pPr>
    </w:p>
    <w:p w:rsidR="00A36C90" w:rsidRDefault="00A36C90" w:rsidP="00667D26">
      <w:pPr>
        <w:pStyle w:val="Odstavecseseznamem"/>
        <w:numPr>
          <w:ilvl w:val="0"/>
          <w:numId w:val="3"/>
        </w:numPr>
        <w:jc w:val="both"/>
        <w:rPr>
          <w:color w:val="000000" w:themeColor="text1"/>
          <w:sz w:val="22"/>
          <w:szCs w:val="22"/>
        </w:rPr>
      </w:pPr>
      <w:r w:rsidRPr="00A36C90">
        <w:rPr>
          <w:color w:val="000000" w:themeColor="text1"/>
          <w:sz w:val="22"/>
          <w:szCs w:val="22"/>
        </w:rPr>
        <w:t>Vyhláška ministra infrastruktury, vnitra a administrativy ze dne 31. července 2002 o dopravních značkách a signalizaci (</w:t>
      </w:r>
      <w:hyperlink r:id="rId19" w:history="1">
        <w:r w:rsidRPr="00FA39C1">
          <w:rPr>
            <w:rStyle w:val="Hypertextovodkaz"/>
            <w:sz w:val="22"/>
            <w:szCs w:val="22"/>
          </w:rPr>
          <w:t>http://isap.sejm.gov.pl/DetailsServlet?id=WDU20021701393</w:t>
        </w:r>
      </w:hyperlink>
      <w:r w:rsidRPr="00A36C90">
        <w:rPr>
          <w:color w:val="000000" w:themeColor="text1"/>
          <w:sz w:val="22"/>
          <w:szCs w:val="22"/>
        </w:rPr>
        <w:t xml:space="preserve">) </w:t>
      </w:r>
    </w:p>
    <w:p w:rsidR="00667D26" w:rsidRDefault="00A36C90" w:rsidP="00667D26">
      <w:pPr>
        <w:pStyle w:val="Odstavecseseznamem"/>
        <w:numPr>
          <w:ilvl w:val="0"/>
          <w:numId w:val="3"/>
        </w:numPr>
        <w:jc w:val="both"/>
        <w:rPr>
          <w:color w:val="000000" w:themeColor="text1"/>
          <w:sz w:val="22"/>
          <w:szCs w:val="22"/>
        </w:rPr>
      </w:pPr>
      <w:r w:rsidRPr="00667D26">
        <w:rPr>
          <w:color w:val="000000" w:themeColor="text1"/>
          <w:sz w:val="22"/>
          <w:szCs w:val="22"/>
        </w:rPr>
        <w:t xml:space="preserve">Vyhláška ministra infrastruktury a rozvoje ze dne 3: července 2015, jíž </w:t>
      </w:r>
      <w:r w:rsidR="00667D26" w:rsidRPr="00667D26">
        <w:rPr>
          <w:color w:val="000000" w:themeColor="text1"/>
          <w:sz w:val="22"/>
          <w:szCs w:val="22"/>
        </w:rPr>
        <w:t>se mění vyhláška ve věci zvláštních technických podmínek pro dopravní značky a signalizaci a bezpečnostní zařízení v silničním provozu a podmínek jejich umisťování na komunikacích (</w:t>
      </w:r>
      <w:hyperlink r:id="rId20" w:history="1">
        <w:r w:rsidR="00667D26" w:rsidRPr="00FA39C1">
          <w:rPr>
            <w:rStyle w:val="Hypertextovodkaz"/>
            <w:sz w:val="22"/>
            <w:szCs w:val="22"/>
          </w:rPr>
          <w:t>http://isap.sejm.gov.pl/DetailsServlet?id=WDU20150001314</w:t>
        </w:r>
      </w:hyperlink>
      <w:r w:rsidR="00667D26" w:rsidRPr="00667D26">
        <w:rPr>
          <w:color w:val="000000" w:themeColor="text1"/>
          <w:sz w:val="22"/>
          <w:szCs w:val="22"/>
        </w:rPr>
        <w:t xml:space="preserve">) </w:t>
      </w:r>
    </w:p>
    <w:p w:rsidR="00667D26" w:rsidRDefault="00667D26" w:rsidP="00667D26">
      <w:pPr>
        <w:pStyle w:val="Odstavecseseznamem"/>
        <w:numPr>
          <w:ilvl w:val="0"/>
          <w:numId w:val="3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Protisměrný provoz cyklistů je bezpečný (článek na portále transport-publiczny.pl)</w:t>
      </w:r>
    </w:p>
    <w:p w:rsidR="00667D26" w:rsidRPr="00667D26" w:rsidRDefault="00667D26" w:rsidP="00667D26">
      <w:pPr>
        <w:ind w:left="708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(</w:t>
      </w:r>
      <w:hyperlink r:id="rId21" w:history="1">
        <w:r w:rsidRPr="00FA39C1">
          <w:rPr>
            <w:rStyle w:val="Hypertextovodkaz"/>
            <w:sz w:val="22"/>
            <w:szCs w:val="22"/>
          </w:rPr>
          <w:t>http://www.transport-publiczny.pl/wiadomosci/kontraruch-jest-bezpieczny-50173.html</w:t>
        </w:r>
      </w:hyperlink>
      <w:r w:rsidRPr="00667D26">
        <w:rPr>
          <w:color w:val="000000" w:themeColor="text1"/>
          <w:sz w:val="22"/>
          <w:szCs w:val="22"/>
        </w:rPr>
        <w:t>)</w:t>
      </w:r>
    </w:p>
    <w:p w:rsidR="00667D26" w:rsidRPr="00667D26" w:rsidRDefault="00667D26" w:rsidP="00667D26">
      <w:pPr>
        <w:pStyle w:val="Odstavecseseznamem"/>
        <w:numPr>
          <w:ilvl w:val="0"/>
          <w:numId w:val="3"/>
        </w:numPr>
        <w:jc w:val="both"/>
        <w:rPr>
          <w:color w:val="000000" w:themeColor="text1"/>
          <w:sz w:val="22"/>
          <w:szCs w:val="22"/>
        </w:rPr>
      </w:pPr>
      <w:r w:rsidRPr="00667D26">
        <w:rPr>
          <w:color w:val="000000" w:themeColor="text1"/>
          <w:sz w:val="22"/>
          <w:szCs w:val="22"/>
        </w:rPr>
        <w:t>Posudek obousměrného provozu cyklistů po jednosměrných ulicích a komunikacích (</w:t>
      </w:r>
      <w:hyperlink r:id="rId22" w:history="1">
        <w:r w:rsidRPr="00FA39C1">
          <w:rPr>
            <w:rStyle w:val="Hypertextovodkaz"/>
            <w:sz w:val="22"/>
            <w:szCs w:val="22"/>
          </w:rPr>
          <w:t>http://web.archive.org/web/20110627165306/http://www.gddkia.gov.pl/userfiles/articles/i/infrastruktura-rowerowa_3000/documents/Opinia_pod_prd_korektaTKMHTK.pdf</w:t>
        </w:r>
      </w:hyperlink>
      <w:r w:rsidRPr="00667D26">
        <w:rPr>
          <w:color w:val="000000" w:themeColor="text1"/>
          <w:sz w:val="22"/>
          <w:szCs w:val="22"/>
        </w:rPr>
        <w:t xml:space="preserve">) </w:t>
      </w:r>
    </w:p>
    <w:p w:rsidR="00667D26" w:rsidRDefault="00667D26" w:rsidP="00667D26">
      <w:pPr>
        <w:pStyle w:val="Odstavecseseznamem"/>
        <w:numPr>
          <w:ilvl w:val="0"/>
          <w:numId w:val="3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Cyklistický civilizační skok – cykloobousměrky (článek na portále </w:t>
      </w:r>
      <w:proofErr w:type="spellStart"/>
      <w:r>
        <w:rPr>
          <w:color w:val="000000" w:themeColor="text1"/>
          <w:sz w:val="22"/>
          <w:szCs w:val="22"/>
        </w:rPr>
        <w:t>Zielony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Mazowsze</w:t>
      </w:r>
      <w:proofErr w:type="spellEnd"/>
      <w:r>
        <w:rPr>
          <w:color w:val="000000" w:themeColor="text1"/>
          <w:sz w:val="22"/>
          <w:szCs w:val="22"/>
        </w:rPr>
        <w:t xml:space="preserve">) </w:t>
      </w:r>
    </w:p>
    <w:p w:rsidR="00731E02" w:rsidRPr="00667D26" w:rsidRDefault="00731E02" w:rsidP="00731E02">
      <w:pPr>
        <w:pStyle w:val="Odstavecseseznamem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(</w:t>
      </w:r>
      <w:hyperlink r:id="rId23" w:history="1">
        <w:r w:rsidRPr="00FA39C1">
          <w:rPr>
            <w:rStyle w:val="Hypertextovodkaz"/>
            <w:sz w:val="22"/>
            <w:szCs w:val="22"/>
          </w:rPr>
          <w:t>http://www.zm.org.pl/?a=rowerowy_skok_cywilizacyjny-4</w:t>
        </w:r>
      </w:hyperlink>
      <w:r w:rsidRPr="00731E02">
        <w:rPr>
          <w:color w:val="000000" w:themeColor="text1"/>
          <w:sz w:val="22"/>
          <w:szCs w:val="22"/>
        </w:rPr>
        <w:t>)</w:t>
      </w:r>
    </w:p>
    <w:p w:rsidR="00A36C90" w:rsidRPr="00A36C90" w:rsidRDefault="00731E02" w:rsidP="00A36C90">
      <w:pPr>
        <w:pStyle w:val="Odstavecseseznamem"/>
        <w:numPr>
          <w:ilvl w:val="0"/>
          <w:numId w:val="3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Polsko mnoha rychlostí, </w:t>
      </w:r>
      <w:proofErr w:type="spellStart"/>
      <w:r>
        <w:rPr>
          <w:color w:val="000000" w:themeColor="text1"/>
          <w:sz w:val="22"/>
          <w:szCs w:val="22"/>
        </w:rPr>
        <w:t>Rowertour</w:t>
      </w:r>
      <w:proofErr w:type="spellEnd"/>
      <w:r>
        <w:rPr>
          <w:color w:val="000000" w:themeColor="text1"/>
          <w:sz w:val="22"/>
          <w:szCs w:val="22"/>
        </w:rPr>
        <w:t xml:space="preserve"> 11/2016</w:t>
      </w:r>
    </w:p>
    <w:p w:rsidR="00A36C90" w:rsidRDefault="00A36C90" w:rsidP="00A36C90">
      <w:pPr>
        <w:jc w:val="both"/>
        <w:rPr>
          <w:color w:val="000000" w:themeColor="text1"/>
          <w:sz w:val="22"/>
          <w:szCs w:val="22"/>
        </w:rPr>
      </w:pPr>
    </w:p>
    <w:p w:rsidR="00731E02" w:rsidRDefault="00731E02" w:rsidP="00731E02">
      <w:pPr>
        <w:jc w:val="both"/>
        <w:rPr>
          <w:b/>
          <w:bCs/>
          <w:color w:val="2F5496" w:themeColor="accent1" w:themeShade="BF"/>
        </w:rPr>
      </w:pPr>
      <w:r>
        <w:rPr>
          <w:b/>
          <w:bCs/>
          <w:color w:val="2F5496" w:themeColor="accent1" w:themeShade="BF"/>
        </w:rPr>
        <w:t>Autoři</w:t>
      </w:r>
    </w:p>
    <w:p w:rsidR="00731E02" w:rsidRDefault="00731E02" w:rsidP="00731E02">
      <w:pPr>
        <w:pStyle w:val="Odstavecseseznamem"/>
        <w:numPr>
          <w:ilvl w:val="0"/>
          <w:numId w:val="3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Sdružení </w:t>
      </w:r>
      <w:proofErr w:type="spellStart"/>
      <w:r>
        <w:rPr>
          <w:color w:val="000000" w:themeColor="text1"/>
          <w:sz w:val="22"/>
          <w:szCs w:val="22"/>
        </w:rPr>
        <w:t>Gliwická</w:t>
      </w:r>
      <w:proofErr w:type="spellEnd"/>
      <w:r>
        <w:rPr>
          <w:color w:val="000000" w:themeColor="text1"/>
          <w:sz w:val="22"/>
          <w:szCs w:val="22"/>
        </w:rPr>
        <w:t xml:space="preserve"> cyklistická rada</w:t>
      </w:r>
    </w:p>
    <w:p w:rsidR="00731E02" w:rsidRDefault="00731E02" w:rsidP="00731E02">
      <w:pPr>
        <w:pStyle w:val="Odstavecseseznamem"/>
        <w:numPr>
          <w:ilvl w:val="1"/>
          <w:numId w:val="3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Ewa </w:t>
      </w:r>
      <w:proofErr w:type="spellStart"/>
      <w:r>
        <w:rPr>
          <w:color w:val="000000" w:themeColor="text1"/>
          <w:sz w:val="22"/>
          <w:szCs w:val="22"/>
        </w:rPr>
        <w:t>Lutogniewska</w:t>
      </w:r>
      <w:proofErr w:type="spellEnd"/>
    </w:p>
    <w:p w:rsidR="00731E02" w:rsidRDefault="00731E02" w:rsidP="00731E02">
      <w:pPr>
        <w:pStyle w:val="Odstavecseseznamem"/>
        <w:numPr>
          <w:ilvl w:val="1"/>
          <w:numId w:val="3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Andrzej </w:t>
      </w:r>
      <w:proofErr w:type="spellStart"/>
      <w:r>
        <w:rPr>
          <w:color w:val="000000" w:themeColor="text1"/>
          <w:sz w:val="22"/>
          <w:szCs w:val="22"/>
        </w:rPr>
        <w:t>Parecki</w:t>
      </w:r>
      <w:proofErr w:type="spellEnd"/>
    </w:p>
    <w:p w:rsidR="00731E02" w:rsidRPr="00731E02" w:rsidRDefault="00731E02" w:rsidP="00731E02">
      <w:pPr>
        <w:pStyle w:val="Odstavecseseznamem"/>
        <w:numPr>
          <w:ilvl w:val="1"/>
          <w:numId w:val="3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Tomasz </w:t>
      </w:r>
      <w:proofErr w:type="spellStart"/>
      <w:r>
        <w:rPr>
          <w:color w:val="000000" w:themeColor="text1"/>
          <w:sz w:val="22"/>
          <w:szCs w:val="22"/>
        </w:rPr>
        <w:t>Herud</w:t>
      </w:r>
      <w:proofErr w:type="spellEnd"/>
    </w:p>
    <w:p w:rsidR="00731E02" w:rsidRPr="00A36C90" w:rsidRDefault="00731E02" w:rsidP="00A36C90">
      <w:pPr>
        <w:jc w:val="both"/>
        <w:rPr>
          <w:b/>
          <w:bCs/>
          <w:color w:val="2E74B5" w:themeColor="accent5" w:themeShade="BF"/>
          <w:sz w:val="22"/>
          <w:szCs w:val="22"/>
        </w:rPr>
      </w:pPr>
    </w:p>
    <w:sectPr w:rsidR="00731E02" w:rsidRPr="00A36C90" w:rsidSect="002046C3">
      <w:footerReference w:type="even" r:id="rId24"/>
      <w:footerReference w:type="default" r:id="rId25"/>
      <w:footerReference w:type="first" r:id="rId26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FED" w:rsidRDefault="001A0FED" w:rsidP="002046C3">
      <w:r>
        <w:separator/>
      </w:r>
    </w:p>
  </w:endnote>
  <w:endnote w:type="continuationSeparator" w:id="0">
    <w:p w:rsidR="001A0FED" w:rsidRDefault="001A0FED" w:rsidP="0020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-719044453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D13F8E" w:rsidRDefault="00D13F8E" w:rsidP="00D13F8E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:rsidR="00D13F8E" w:rsidRDefault="00D13F8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-884876959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D13F8E" w:rsidRDefault="00D13F8E" w:rsidP="00D13F8E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246A4F">
          <w:rPr>
            <w:rStyle w:val="slostrnky"/>
            <w:noProof/>
          </w:rPr>
          <w:t>10</w:t>
        </w:r>
        <w:r>
          <w:rPr>
            <w:rStyle w:val="slostrnky"/>
          </w:rPr>
          <w:fldChar w:fldCharType="end"/>
        </w:r>
      </w:p>
    </w:sdtContent>
  </w:sdt>
  <w:p w:rsidR="00D13F8E" w:rsidRDefault="00D13F8E" w:rsidP="002046C3">
    <w:pPr>
      <w:pStyle w:val="Zpat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F8E" w:rsidRDefault="00D13F8E" w:rsidP="002046C3">
    <w:pPr>
      <w:pStyle w:val="Zpat"/>
      <w:rPr>
        <w:rStyle w:val="slostrnky"/>
      </w:rPr>
    </w:pPr>
  </w:p>
  <w:p w:rsidR="00D13F8E" w:rsidRDefault="00D13F8E" w:rsidP="002046C3">
    <w:pPr>
      <w:pStyle w:val="Zpat"/>
      <w:tabs>
        <w:tab w:val="clear" w:pos="4536"/>
        <w:tab w:val="clear" w:pos="9072"/>
        <w:tab w:val="left" w:pos="540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FED" w:rsidRDefault="001A0FED" w:rsidP="002046C3">
      <w:r>
        <w:separator/>
      </w:r>
    </w:p>
  </w:footnote>
  <w:footnote w:type="continuationSeparator" w:id="0">
    <w:p w:rsidR="001A0FED" w:rsidRDefault="001A0FED" w:rsidP="00204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82B06"/>
    <w:multiLevelType w:val="hybridMultilevel"/>
    <w:tmpl w:val="D50A81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54185F"/>
    <w:multiLevelType w:val="hybridMultilevel"/>
    <w:tmpl w:val="95823704"/>
    <w:lvl w:ilvl="0" w:tplc="E9343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917A5F"/>
    <w:multiLevelType w:val="hybridMultilevel"/>
    <w:tmpl w:val="BDB2D172"/>
    <w:lvl w:ilvl="0" w:tplc="5010E10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365"/>
    <w:rsid w:val="00080102"/>
    <w:rsid w:val="00154A0D"/>
    <w:rsid w:val="001A0FED"/>
    <w:rsid w:val="002046C3"/>
    <w:rsid w:val="00220822"/>
    <w:rsid w:val="00246A4F"/>
    <w:rsid w:val="002C4CD0"/>
    <w:rsid w:val="00380DCE"/>
    <w:rsid w:val="004B1CD6"/>
    <w:rsid w:val="00553F32"/>
    <w:rsid w:val="005629A0"/>
    <w:rsid w:val="00597BF9"/>
    <w:rsid w:val="00667D26"/>
    <w:rsid w:val="006926BC"/>
    <w:rsid w:val="00731E02"/>
    <w:rsid w:val="00765951"/>
    <w:rsid w:val="008B1365"/>
    <w:rsid w:val="009463DE"/>
    <w:rsid w:val="00987CB8"/>
    <w:rsid w:val="00A36C90"/>
    <w:rsid w:val="00A75664"/>
    <w:rsid w:val="00A835A1"/>
    <w:rsid w:val="00D13F8E"/>
    <w:rsid w:val="00F03D59"/>
    <w:rsid w:val="00F4191B"/>
    <w:rsid w:val="00F611C7"/>
    <w:rsid w:val="00F67521"/>
    <w:rsid w:val="00FA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C5049D-4E2B-E040-B433-335A5BD51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65951"/>
    <w:rPr>
      <w:rFonts w:ascii="Times New Roman" w:eastAsia="Times New Roman" w:hAnsi="Times New Roman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B1365"/>
    <w:pPr>
      <w:ind w:left="720"/>
      <w:contextualSpacing/>
    </w:pPr>
  </w:style>
  <w:style w:type="table" w:styleId="Mkatabulky">
    <w:name w:val="Table Grid"/>
    <w:basedOn w:val="Normlntabulka"/>
    <w:uiPriority w:val="39"/>
    <w:rsid w:val="008B1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2046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046C3"/>
  </w:style>
  <w:style w:type="paragraph" w:styleId="Zpat">
    <w:name w:val="footer"/>
    <w:basedOn w:val="Normln"/>
    <w:link w:val="ZpatChar"/>
    <w:uiPriority w:val="99"/>
    <w:unhideWhenUsed/>
    <w:rsid w:val="002046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046C3"/>
  </w:style>
  <w:style w:type="character" w:styleId="slostrnky">
    <w:name w:val="page number"/>
    <w:basedOn w:val="Standardnpsmoodstavce"/>
    <w:uiPriority w:val="99"/>
    <w:semiHidden/>
    <w:unhideWhenUsed/>
    <w:rsid w:val="002046C3"/>
  </w:style>
  <w:style w:type="character" w:styleId="Hypertextovodkaz">
    <w:name w:val="Hyperlink"/>
    <w:basedOn w:val="Standardnpsmoodstavce"/>
    <w:uiPriority w:val="99"/>
    <w:unhideWhenUsed/>
    <w:rsid w:val="00765951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7659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0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46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72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9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49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3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9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79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59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6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0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0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52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18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47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3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6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4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3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0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7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2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94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54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01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1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2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96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0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81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62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20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2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2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5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3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3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://isap.sejm.gov.pl/DetailsServlet?id=WDU19970980602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yperlink" Target="http://www.transport-publiczny.pl/wiadomosci/kontraruch-jest-bezpieczny-50173.html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hyperlink" Target="http://isap.sejm.gov.pl/DetailsServlet?id=WDU2015000131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yperlink" Target="http://www.zm.org.pl/?a=rowerowy_skok_cywilizacyjny-4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://isap.sejm.gov.pl/DetailsServlet?id=WDU20021701393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http://web.archive.org/web/20110627165306/http:/www.gddkia.gov.pl/userfiles/articles/i/infrastruktura-rowerowa_3000/documents/Opinia_pod_prd_korektaTKMHTK.pd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1708</Words>
  <Characters>11374</Characters>
  <Application>Microsoft Office Word</Application>
  <DocSecurity>0</DocSecurity>
  <Lines>410</Lines>
  <Paragraphs>136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Radovan Bláha</dc:creator>
  <cp:keywords/>
  <dc:description/>
  <cp:lastModifiedBy>Artlingua</cp:lastModifiedBy>
  <cp:revision>3</cp:revision>
  <dcterms:created xsi:type="dcterms:W3CDTF">2019-08-19T12:51:00Z</dcterms:created>
  <dcterms:modified xsi:type="dcterms:W3CDTF">2019-08-19T12:51:00Z</dcterms:modified>
</cp:coreProperties>
</file>