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F6908" w14:textId="77777777" w:rsidR="00673EC2" w:rsidRDefault="00673EC2" w:rsidP="00673EC2">
      <w:pPr>
        <w:pStyle w:val="Standard"/>
        <w:outlineLvl w:val="0"/>
        <w:rPr>
          <w:rFonts w:cs="Calibri" w:hint="eastAsia"/>
          <w:b/>
        </w:rPr>
      </w:pPr>
      <w:r>
        <w:rPr>
          <w:rFonts w:cs="Calibri"/>
          <w:b/>
        </w:rPr>
        <w:t>1. 10. 2020</w:t>
      </w:r>
    </w:p>
    <w:p w14:paraId="282D4B26" w14:textId="77777777" w:rsidR="00673EC2" w:rsidRDefault="00673EC2" w:rsidP="00673EC2">
      <w:pPr>
        <w:pStyle w:val="Standard"/>
        <w:outlineLvl w:val="0"/>
        <w:rPr>
          <w:rFonts w:cs="Calibri" w:hint="eastAsia"/>
          <w:b/>
        </w:rPr>
      </w:pPr>
    </w:p>
    <w:p w14:paraId="6CA8B25D" w14:textId="77777777" w:rsidR="00673EC2" w:rsidRDefault="00673EC2" w:rsidP="00673EC2">
      <w:pPr>
        <w:pStyle w:val="Standard"/>
        <w:outlineLvl w:val="0"/>
        <w:rPr>
          <w:rFonts w:hint="eastAsia"/>
          <w:sz w:val="26"/>
          <w:szCs w:val="26"/>
        </w:rPr>
      </w:pPr>
      <w:r>
        <w:rPr>
          <w:rFonts w:cs="Calibri"/>
          <w:b/>
          <w:sz w:val="26"/>
          <w:szCs w:val="26"/>
        </w:rPr>
        <w:t xml:space="preserve">Otevřený dopis za cyklostezku Mikroregionem </w:t>
      </w:r>
      <w:proofErr w:type="spellStart"/>
      <w:r>
        <w:rPr>
          <w:rFonts w:cs="Calibri"/>
          <w:b/>
          <w:sz w:val="26"/>
          <w:szCs w:val="26"/>
        </w:rPr>
        <w:t>Ivančicko</w:t>
      </w:r>
      <w:proofErr w:type="spellEnd"/>
      <w:r>
        <w:rPr>
          <w:rFonts w:cs="Calibri"/>
          <w:b/>
          <w:sz w:val="26"/>
          <w:szCs w:val="26"/>
        </w:rPr>
        <w:t xml:space="preserve">                                                           Ivančice – Moravské Bránice – Dolní Kounice</w:t>
      </w:r>
    </w:p>
    <w:p w14:paraId="1ECF9784" w14:textId="77777777" w:rsidR="00673EC2" w:rsidRDefault="00673EC2" w:rsidP="00673EC2">
      <w:pPr>
        <w:pStyle w:val="Standard"/>
        <w:outlineLvl w:val="0"/>
        <w:rPr>
          <w:rFonts w:cs="Calibri" w:hint="eastAsia"/>
          <w:b/>
        </w:rPr>
      </w:pPr>
    </w:p>
    <w:p w14:paraId="1CF47501" w14:textId="77777777" w:rsidR="00673EC2" w:rsidRDefault="00673EC2" w:rsidP="00673EC2">
      <w:pPr>
        <w:pStyle w:val="Standard"/>
        <w:rPr>
          <w:rFonts w:hint="eastAsia"/>
          <w:b/>
          <w:bCs/>
        </w:rPr>
      </w:pPr>
      <w:r>
        <w:rPr>
          <w:rFonts w:cs="Calibri"/>
          <w:b/>
          <w:bCs/>
        </w:rPr>
        <w:t>Vážený pane hejtmane , vážený pane řediteli SÚS Jihomoravského kraje a následně vážení nově zvolení členové zastupitelstva Jihomoravského kraje,</w:t>
      </w:r>
    </w:p>
    <w:p w14:paraId="693956DE" w14:textId="77777777" w:rsidR="00673EC2" w:rsidRDefault="00673EC2" w:rsidP="00673EC2">
      <w:pPr>
        <w:pStyle w:val="Standard"/>
        <w:rPr>
          <w:rFonts w:cs="Calibri" w:hint="eastAsia"/>
        </w:rPr>
      </w:pPr>
    </w:p>
    <w:p w14:paraId="57C662A1" w14:textId="77777777" w:rsidR="00673EC2" w:rsidRDefault="00673EC2" w:rsidP="00673EC2">
      <w:pPr>
        <w:pStyle w:val="Standard"/>
        <w:rPr>
          <w:rFonts w:hint="eastAsia"/>
        </w:rPr>
      </w:pPr>
      <w:r>
        <w:rPr>
          <w:rFonts w:cs="Calibri"/>
        </w:rPr>
        <w:t xml:space="preserve">  Obracím se na Vás možná ne ve vhodnou dobu. Právě začaly volby a máte teď jiné starosti.</w:t>
      </w:r>
    </w:p>
    <w:p w14:paraId="70C2AE7A" w14:textId="77777777" w:rsidR="00673EC2" w:rsidRDefault="00673EC2" w:rsidP="00673EC2">
      <w:pPr>
        <w:pStyle w:val="Standard"/>
        <w:rPr>
          <w:rFonts w:hint="eastAsia"/>
        </w:rPr>
      </w:pPr>
      <w:r>
        <w:rPr>
          <w:rFonts w:cs="Calibri"/>
        </w:rPr>
        <w:t>Dnes je však den seniorů a světový den cyklistiky a tak jsem si řekl, že tento den je vhodný              k ventilování našich (cyklistických i seniorských) přání a potřeb.</w:t>
      </w:r>
    </w:p>
    <w:p w14:paraId="77AC5F0D" w14:textId="77777777" w:rsidR="00673EC2" w:rsidRDefault="00673EC2" w:rsidP="00673EC2">
      <w:pPr>
        <w:pStyle w:val="Standard"/>
        <w:rPr>
          <w:rFonts w:cs="Calibri" w:hint="eastAsia"/>
        </w:rPr>
      </w:pPr>
    </w:p>
    <w:p w14:paraId="2AC762BF" w14:textId="77777777" w:rsidR="00673EC2" w:rsidRDefault="00673EC2" w:rsidP="00673EC2">
      <w:pPr>
        <w:pStyle w:val="Standard"/>
        <w:rPr>
          <w:rFonts w:hint="eastAsia"/>
        </w:rPr>
      </w:pPr>
      <w:r>
        <w:rPr>
          <w:rFonts w:cs="Calibri"/>
        </w:rPr>
        <w:t xml:space="preserve">Možná jste na sociálních zaznamenali, že dne 13. 9. 2020 členové Cykloklubu Oslavany, občané Oslavan ve spolupráci s Mikroregionem </w:t>
      </w:r>
      <w:proofErr w:type="spellStart"/>
      <w:r>
        <w:rPr>
          <w:rFonts w:cs="Calibri"/>
        </w:rPr>
        <w:t>Ivančicko</w:t>
      </w:r>
      <w:proofErr w:type="spellEnd"/>
      <w:r>
        <w:rPr>
          <w:rFonts w:cs="Calibri"/>
        </w:rPr>
        <w:t xml:space="preserve"> zorganizovali Spanilou jízdu za cyklostezku Ivančice – Dolní Kounice.</w:t>
      </w:r>
    </w:p>
    <w:p w14:paraId="3E23F7F4" w14:textId="77777777" w:rsidR="00673EC2" w:rsidRDefault="00673EC2" w:rsidP="00673EC2">
      <w:pPr>
        <w:pStyle w:val="Standard"/>
        <w:rPr>
          <w:rFonts w:hint="eastAsia"/>
        </w:rPr>
      </w:pPr>
    </w:p>
    <w:p w14:paraId="04EC18D2" w14:textId="77777777" w:rsidR="00673EC2" w:rsidRDefault="00673EC2" w:rsidP="00673EC2">
      <w:pPr>
        <w:pStyle w:val="Standard"/>
        <w:rPr>
          <w:rFonts w:hint="eastAsia"/>
        </w:rPr>
      </w:pPr>
      <w:r>
        <w:rPr>
          <w:rFonts w:cs="Calibri"/>
        </w:rPr>
        <w:t xml:space="preserve">Vždyť je to již víc než 20 let, kdy se začalo s cyklostezkami jihozápadního Brněnska a „špunt“ jménem </w:t>
      </w:r>
      <w:proofErr w:type="spellStart"/>
      <w:r>
        <w:rPr>
          <w:rFonts w:cs="Calibri"/>
        </w:rPr>
        <w:t>Střibský</w:t>
      </w:r>
      <w:proofErr w:type="spellEnd"/>
      <w:r>
        <w:rPr>
          <w:rFonts w:cs="Calibri"/>
        </w:rPr>
        <w:t xml:space="preserve"> Mlýn na cyklotrase KČT č. 403 stále děsí cyklisty a problémy nejsou vyřešeny. Podrobnosti uvádím v příloze.</w:t>
      </w:r>
    </w:p>
    <w:p w14:paraId="7080E735" w14:textId="77777777" w:rsidR="00673EC2" w:rsidRDefault="00673EC2" w:rsidP="00673EC2">
      <w:pPr>
        <w:pStyle w:val="Standard"/>
        <w:rPr>
          <w:rFonts w:cs="Calibri" w:hint="eastAsia"/>
        </w:rPr>
      </w:pPr>
    </w:p>
    <w:p w14:paraId="1C32E1EE" w14:textId="77777777" w:rsidR="00673EC2" w:rsidRDefault="00673EC2" w:rsidP="00673EC2">
      <w:pPr>
        <w:pStyle w:val="Standard"/>
        <w:rPr>
          <w:rFonts w:hint="eastAsia"/>
        </w:rPr>
      </w:pPr>
      <w:r>
        <w:rPr>
          <w:rFonts w:cs="Calibri"/>
        </w:rPr>
        <w:t>Protože věříme, že máte vůli podporovat cyklostezky, prosíme vás, abyste nám i přes své pracovní zatížení pomohli.  Bez Vaší pomoci nejsme sami schopni dotáhnout  cyklostezku dlouhou 26 a půl km  k žádosti o dotaci na IROP, nebo SFDI.</w:t>
      </w:r>
    </w:p>
    <w:p w14:paraId="67121CBC" w14:textId="77777777" w:rsidR="00673EC2" w:rsidRDefault="00673EC2" w:rsidP="00673EC2">
      <w:pPr>
        <w:pStyle w:val="Standard"/>
        <w:rPr>
          <w:rFonts w:cs="Calibri" w:hint="eastAsia"/>
        </w:rPr>
      </w:pPr>
      <w:r>
        <w:rPr>
          <w:rFonts w:cs="Calibri"/>
        </w:rPr>
        <w:t xml:space="preserve">Nejedná se totiž jen o obyvatele Mikroregionu </w:t>
      </w:r>
      <w:proofErr w:type="spellStart"/>
      <w:r>
        <w:rPr>
          <w:rFonts w:cs="Calibri"/>
        </w:rPr>
        <w:t>Ivančicko</w:t>
      </w:r>
      <w:proofErr w:type="spellEnd"/>
      <w:r>
        <w:rPr>
          <w:rFonts w:cs="Calibri"/>
        </w:rPr>
        <w:t>, ale o i cyklisty projíždějící po dálkových trasách.</w:t>
      </w:r>
    </w:p>
    <w:p w14:paraId="3CE537C2" w14:textId="77777777" w:rsidR="00673EC2" w:rsidRDefault="00673EC2" w:rsidP="00673EC2">
      <w:pPr>
        <w:pStyle w:val="Standard"/>
        <w:rPr>
          <w:rFonts w:cs="Calibri" w:hint="eastAsia"/>
        </w:rPr>
      </w:pPr>
    </w:p>
    <w:p w14:paraId="4098D0B0" w14:textId="77777777" w:rsidR="00673EC2" w:rsidRDefault="00673EC2" w:rsidP="00673EC2">
      <w:pPr>
        <w:pStyle w:val="Standard"/>
        <w:rPr>
          <w:rFonts w:hint="eastAsia"/>
        </w:rPr>
      </w:pPr>
      <w:r>
        <w:rPr>
          <w:rFonts w:eastAsia="Times New Roman" w:cs="Calibri"/>
          <w:lang w:eastAsia="cs-CZ"/>
        </w:rPr>
        <w:t>Dnes 1. 10. 2020 je Mezinárodní den seniorů</w:t>
      </w:r>
      <w:r>
        <w:rPr>
          <w:rStyle w:val="Znakapoznpodarou"/>
          <w:rFonts w:eastAsia="Times New Roman" w:cs="Calibri"/>
          <w:lang w:eastAsia="cs-CZ"/>
        </w:rPr>
        <w:footnoteReference w:id="1"/>
      </w:r>
      <w:r>
        <w:rPr>
          <w:rFonts w:eastAsia="Times New Roman" w:cs="Calibri"/>
          <w:lang w:eastAsia="cs-CZ"/>
        </w:rPr>
        <w:t xml:space="preserve"> a také Světový den cyklistiky. Jedná se jistě               o zajímavé spojení a my v tom vidíme velkou symboliku. V našem Mikroregionu žije hodně seniorů, kteří jezdí pravidelně na kole. Sami přeci víte, že udržování fyzické kondice a aktivní pohyb jsou tou nejlepší prevencí proti nemocem. Zkuste tedy vzít tento den jako výzvu něco konkrétního udělat pro změnu v oblasti dopravy a mobility, pro nás cyklisty i pro naše  seniory.</w:t>
      </w:r>
    </w:p>
    <w:p w14:paraId="418AC727" w14:textId="77777777" w:rsidR="00673EC2" w:rsidRDefault="00673EC2" w:rsidP="00673EC2">
      <w:pPr>
        <w:pStyle w:val="Standard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 xml:space="preserve"> </w:t>
      </w:r>
    </w:p>
    <w:p w14:paraId="04070D7F" w14:textId="77777777" w:rsidR="00673EC2" w:rsidRDefault="00673EC2" w:rsidP="00673EC2">
      <w:pPr>
        <w:pStyle w:val="Standard"/>
        <w:jc w:val="both"/>
        <w:rPr>
          <w:rFonts w:hint="eastAsia"/>
        </w:rPr>
      </w:pPr>
      <w:r>
        <w:rPr>
          <w:rFonts w:cs="Calibri"/>
        </w:rPr>
        <w:t xml:space="preserve">Omlouvám se za tento tón dopisu, ale věřte nám, nemáme již jinou možnost, jak to také řekl jeden z našich občanů, : </w:t>
      </w:r>
      <w:r>
        <w:rPr>
          <w:rFonts w:eastAsia="Times New Roman" w:cs="Calibri"/>
          <w:i/>
          <w:iCs/>
          <w:lang w:eastAsia="cs-CZ"/>
        </w:rPr>
        <w:t xml:space="preserve">"Přejezd přes </w:t>
      </w:r>
      <w:proofErr w:type="spellStart"/>
      <w:r>
        <w:rPr>
          <w:rFonts w:eastAsia="Times New Roman" w:cs="Calibri"/>
          <w:i/>
          <w:iCs/>
          <w:lang w:eastAsia="cs-CZ"/>
        </w:rPr>
        <w:t>Skřipák</w:t>
      </w:r>
      <w:proofErr w:type="spellEnd"/>
      <w:r>
        <w:rPr>
          <w:rFonts w:eastAsia="Times New Roman" w:cs="Calibri"/>
          <w:i/>
          <w:iCs/>
          <w:lang w:eastAsia="cs-CZ"/>
        </w:rPr>
        <w:t xml:space="preserve"> bez stezky pro cyklisty je jako „Ruská ruleta“!!!</w:t>
      </w:r>
    </w:p>
    <w:p w14:paraId="1D9D6AF3" w14:textId="77777777" w:rsidR="00673EC2" w:rsidRDefault="00673EC2" w:rsidP="00673EC2">
      <w:pPr>
        <w:pStyle w:val="Standard"/>
        <w:jc w:val="both"/>
        <w:rPr>
          <w:rFonts w:eastAsia="Times New Roman" w:cs="Calibri"/>
          <w:i/>
          <w:iCs/>
          <w:lang w:eastAsia="cs-CZ"/>
        </w:rPr>
      </w:pPr>
      <w:r>
        <w:rPr>
          <w:rFonts w:eastAsia="Times New Roman" w:cs="Calibri"/>
          <w:i/>
          <w:iCs/>
          <w:lang w:eastAsia="cs-CZ"/>
        </w:rPr>
        <w:t>Čeká se na smrťák?"</w:t>
      </w:r>
    </w:p>
    <w:p w14:paraId="3B1CAD64" w14:textId="77777777" w:rsidR="00673EC2" w:rsidRDefault="00673EC2" w:rsidP="00673EC2">
      <w:pPr>
        <w:pStyle w:val="Standard"/>
        <w:jc w:val="both"/>
        <w:rPr>
          <w:rFonts w:hint="eastAsia"/>
        </w:rPr>
      </w:pPr>
      <w:r>
        <w:rPr>
          <w:rFonts w:eastAsia="Times New Roman" w:cs="Calibri"/>
          <w:i/>
          <w:iCs/>
          <w:lang w:eastAsia="cs-CZ"/>
        </w:rPr>
        <w:t>A já k tomu dodávám: Blíží se mi už pětasedmdesátka a na cyklostezku Oslavany – Ivančice jsem čekal dlouhých 13 let. Rád bych se ještě dožil bezpečného průjezdu přes „</w:t>
      </w:r>
      <w:proofErr w:type="spellStart"/>
      <w:r>
        <w:rPr>
          <w:rFonts w:eastAsia="Times New Roman" w:cs="Calibri"/>
          <w:i/>
          <w:iCs/>
          <w:lang w:eastAsia="cs-CZ"/>
        </w:rPr>
        <w:t>Skřipák</w:t>
      </w:r>
      <w:proofErr w:type="spellEnd"/>
      <w:r>
        <w:rPr>
          <w:rFonts w:eastAsia="Times New Roman" w:cs="Calibri"/>
          <w:i/>
          <w:iCs/>
          <w:lang w:eastAsia="cs-CZ"/>
        </w:rPr>
        <w:t>“.</w:t>
      </w:r>
      <w:r>
        <w:rPr>
          <w:rFonts w:eastAsia="Times New Roman" w:cs="Calibri"/>
          <w:lang w:eastAsia="cs-CZ"/>
        </w:rPr>
        <w:t> </w:t>
      </w:r>
    </w:p>
    <w:p w14:paraId="5634A93F" w14:textId="77777777" w:rsidR="00673EC2" w:rsidRDefault="00673EC2" w:rsidP="00673EC2">
      <w:pPr>
        <w:pStyle w:val="Standard"/>
        <w:jc w:val="both"/>
        <w:rPr>
          <w:rFonts w:eastAsia="Times New Roman" w:cs="Calibri"/>
          <w:lang w:eastAsia="cs-CZ"/>
        </w:rPr>
      </w:pPr>
    </w:p>
    <w:p w14:paraId="3D4DC083" w14:textId="77777777" w:rsidR="00673EC2" w:rsidRDefault="00673EC2" w:rsidP="00673EC2">
      <w:pPr>
        <w:pStyle w:val="Standard"/>
        <w:jc w:val="both"/>
        <w:rPr>
          <w:rFonts w:hint="eastAsia"/>
        </w:rPr>
      </w:pPr>
      <w:r>
        <w:rPr>
          <w:rFonts w:eastAsia="Times New Roman" w:cs="Calibri"/>
          <w:lang w:eastAsia="cs-CZ"/>
        </w:rPr>
        <w:t xml:space="preserve">Za občany Mikroregionu </w:t>
      </w:r>
      <w:proofErr w:type="spellStart"/>
      <w:r>
        <w:rPr>
          <w:rFonts w:eastAsia="Times New Roman" w:cs="Calibri"/>
          <w:lang w:eastAsia="cs-CZ"/>
        </w:rPr>
        <w:t>Ivančicko</w:t>
      </w:r>
      <w:proofErr w:type="spellEnd"/>
      <w:r>
        <w:rPr>
          <w:rFonts w:eastAsia="Times New Roman" w:cs="Calibri"/>
          <w:lang w:eastAsia="cs-CZ"/>
        </w:rPr>
        <w:t>, cyklisty i seniory</w:t>
      </w:r>
    </w:p>
    <w:p w14:paraId="6ADF2745" w14:textId="77777777" w:rsidR="00673EC2" w:rsidRDefault="00673EC2" w:rsidP="00673EC2">
      <w:pPr>
        <w:pStyle w:val="Standard"/>
        <w:jc w:val="both"/>
        <w:rPr>
          <w:rFonts w:hint="eastAsia"/>
        </w:rPr>
      </w:pPr>
    </w:p>
    <w:p w14:paraId="0DF27F6D" w14:textId="77777777" w:rsidR="00673EC2" w:rsidRDefault="00673EC2" w:rsidP="00673EC2">
      <w:pPr>
        <w:pStyle w:val="Standard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Mgr. Miloš Musil</w:t>
      </w:r>
    </w:p>
    <w:p w14:paraId="2B0F27BB" w14:textId="77777777" w:rsidR="00673EC2" w:rsidRDefault="00673EC2" w:rsidP="00673EC2">
      <w:pPr>
        <w:pStyle w:val="Standard"/>
        <w:jc w:val="both"/>
        <w:rPr>
          <w:rFonts w:hint="eastAsia"/>
        </w:rPr>
      </w:pPr>
      <w:proofErr w:type="spellStart"/>
      <w:r>
        <w:rPr>
          <w:rFonts w:eastAsia="Times New Roman" w:cs="Calibri"/>
          <w:lang w:eastAsia="cs-CZ"/>
        </w:rPr>
        <w:t>cyklokoordinátor</w:t>
      </w:r>
      <w:proofErr w:type="spellEnd"/>
      <w:r>
        <w:rPr>
          <w:rFonts w:eastAsia="Times New Roman" w:cs="Calibri"/>
          <w:lang w:eastAsia="cs-CZ"/>
        </w:rPr>
        <w:t xml:space="preserve"> Mikroregionu </w:t>
      </w:r>
      <w:proofErr w:type="spellStart"/>
      <w:r>
        <w:rPr>
          <w:rFonts w:eastAsia="Times New Roman" w:cs="Calibri"/>
          <w:lang w:eastAsia="cs-CZ"/>
        </w:rPr>
        <w:t>Ivančicko</w:t>
      </w:r>
      <w:proofErr w:type="spellEnd"/>
      <w:r>
        <w:rPr>
          <w:rFonts w:eastAsia="Times New Roman" w:cs="Calibri"/>
          <w:lang w:eastAsia="cs-CZ"/>
        </w:rPr>
        <w:t xml:space="preserve"> a zastupitel města Oslavany.</w:t>
      </w:r>
    </w:p>
    <w:p w14:paraId="7F73EE12" w14:textId="77777777" w:rsidR="00673EC2" w:rsidRDefault="00673EC2" w:rsidP="00673EC2">
      <w:pPr>
        <w:pStyle w:val="Standard"/>
        <w:jc w:val="both"/>
        <w:rPr>
          <w:rFonts w:hint="eastAsia"/>
        </w:rPr>
      </w:pPr>
    </w:p>
    <w:p w14:paraId="1D813123" w14:textId="77777777" w:rsidR="00673EC2" w:rsidRDefault="00673EC2" w:rsidP="00673EC2">
      <w:pPr>
        <w:pStyle w:val="Standard"/>
        <w:jc w:val="both"/>
        <w:rPr>
          <w:rFonts w:hint="eastAsia"/>
        </w:rPr>
      </w:pPr>
    </w:p>
    <w:p w14:paraId="0046C44A" w14:textId="77777777" w:rsidR="00673EC2" w:rsidRDefault="00673EC2" w:rsidP="00673EC2">
      <w:pPr>
        <w:pStyle w:val="Standard"/>
        <w:jc w:val="both"/>
        <w:rPr>
          <w:rFonts w:hint="eastAsia"/>
        </w:rPr>
      </w:pPr>
    </w:p>
    <w:p w14:paraId="35E503AE" w14:textId="77777777" w:rsidR="00673EC2" w:rsidRDefault="00673EC2" w:rsidP="00673EC2">
      <w:pPr>
        <w:pStyle w:val="Standard"/>
        <w:jc w:val="both"/>
        <w:rPr>
          <w:rFonts w:hint="eastAsia"/>
        </w:rPr>
      </w:pPr>
    </w:p>
    <w:p w14:paraId="2DCAF7EA" w14:textId="77777777" w:rsidR="00673EC2" w:rsidRDefault="00673EC2" w:rsidP="00673EC2">
      <w:pPr>
        <w:pStyle w:val="Standard"/>
        <w:jc w:val="both"/>
        <w:rPr>
          <w:rFonts w:hint="eastAsia"/>
        </w:rPr>
      </w:pPr>
    </w:p>
    <w:p w14:paraId="5E959BBB" w14:textId="77777777" w:rsidR="00673EC2" w:rsidRDefault="00673EC2" w:rsidP="00673EC2">
      <w:pPr>
        <w:pStyle w:val="Standard"/>
        <w:jc w:val="both"/>
        <w:rPr>
          <w:rFonts w:hint="eastAsia"/>
        </w:rPr>
      </w:pPr>
    </w:p>
    <w:p w14:paraId="2C8438F7" w14:textId="77777777" w:rsidR="00673EC2" w:rsidRDefault="00673EC2" w:rsidP="00673EC2">
      <w:pPr>
        <w:pStyle w:val="Standard"/>
        <w:jc w:val="both"/>
        <w:rPr>
          <w:rFonts w:hint="eastAsia"/>
        </w:rPr>
      </w:pPr>
    </w:p>
    <w:p w14:paraId="678A2203" w14:textId="77777777" w:rsidR="00673EC2" w:rsidRDefault="00673EC2" w:rsidP="00673EC2">
      <w:pPr>
        <w:pStyle w:val="Standard"/>
        <w:jc w:val="both"/>
        <w:rPr>
          <w:rFonts w:hint="eastAsia"/>
        </w:rPr>
      </w:pPr>
    </w:p>
    <w:p w14:paraId="62A08EBC" w14:textId="77777777" w:rsidR="00673EC2" w:rsidRDefault="00673EC2" w:rsidP="00673EC2">
      <w:pPr>
        <w:pStyle w:val="Footnote"/>
        <w:ind w:left="0" w:firstLine="0"/>
        <w:jc w:val="both"/>
        <w:rPr>
          <w:rFonts w:hint="eastAsia"/>
        </w:rPr>
      </w:pPr>
      <w:r>
        <w:rPr>
          <w:rFonts w:eastAsia="Times New Roman" w:cs="Calibri"/>
          <w:b/>
          <w:bCs/>
          <w:sz w:val="24"/>
          <w:szCs w:val="24"/>
          <w:lang w:eastAsia="cs-CZ"/>
        </w:rPr>
        <w:lastRenderedPageBreak/>
        <w:t>5 DŮVODŮ, PROČ SI MYSLÍME, ŽE CYKLOSTEZKA MIKROREGIONEM IVANČICKO Ivančice – Moravské Bránice – Dolní Kounice BUDE</w:t>
      </w:r>
    </w:p>
    <w:p w14:paraId="4490BAEE" w14:textId="77777777" w:rsidR="00673EC2" w:rsidRDefault="00673EC2" w:rsidP="00673EC2">
      <w:pPr>
        <w:pStyle w:val="Footnote"/>
        <w:ind w:left="0" w:firstLine="0"/>
        <w:jc w:val="both"/>
        <w:rPr>
          <w:rFonts w:eastAsia="Times New Roman" w:cs="Calibri"/>
          <w:b/>
          <w:bCs/>
          <w:sz w:val="24"/>
          <w:szCs w:val="24"/>
          <w:lang w:eastAsia="cs-CZ"/>
        </w:rPr>
      </w:pPr>
    </w:p>
    <w:p w14:paraId="7F60273B" w14:textId="77777777" w:rsidR="00673EC2" w:rsidRDefault="00673EC2" w:rsidP="00673EC2">
      <w:pPr>
        <w:pStyle w:val="Footnote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1) Cyklostezka Mikroregionem </w:t>
      </w:r>
      <w:proofErr w:type="spellStart"/>
      <w:r>
        <w:rPr>
          <w:sz w:val="24"/>
          <w:szCs w:val="24"/>
        </w:rPr>
        <w:t>Ivančicko</w:t>
      </w:r>
      <w:proofErr w:type="spellEnd"/>
      <w:r>
        <w:rPr>
          <w:sz w:val="24"/>
          <w:szCs w:val="24"/>
        </w:rPr>
        <w:t xml:space="preserve"> je jedinou alternativou pro bezpečný průjezd z Ivančic   do Moravských Bránic a dále na Dolní Kounice, potažmo na Mikulovsko, Rakousko a Slovensko. JEDNÁ SE O DÁLKOVOU TRASU, která spojuje kraj Vysočina s Jihozápadním Brněnskem a Břeclavskem.</w:t>
      </w:r>
    </w:p>
    <w:p w14:paraId="26CDFC6B" w14:textId="77777777" w:rsidR="00673EC2" w:rsidRDefault="00673EC2" w:rsidP="00673EC2">
      <w:pPr>
        <w:pStyle w:val="Footnote"/>
        <w:jc w:val="both"/>
        <w:rPr>
          <w:rFonts w:hint="eastAsia"/>
          <w:sz w:val="24"/>
          <w:szCs w:val="24"/>
        </w:rPr>
      </w:pPr>
    </w:p>
    <w:p w14:paraId="4759639F" w14:textId="77777777" w:rsidR="00673EC2" w:rsidRDefault="00673EC2" w:rsidP="00673EC2">
      <w:pPr>
        <w:pStyle w:val="Footnote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Komunikace II/152 je geomorfologicky limitována kaňonovitým údolím, kde z jedné strany komunikace je skála a z druhé řeka Jihlava. Při rekonstrukci této komunikace není možné ji zásadně rozšířit tak, aby vznikla v souběhu i cyklostezka. </w:t>
      </w:r>
      <w:r>
        <w:rPr>
          <w:b/>
          <w:bCs/>
          <w:sz w:val="24"/>
          <w:szCs w:val="24"/>
        </w:rPr>
        <w:t xml:space="preserve">Cyklisté se prostě na rekonstruovanou II/152 nevejdou. </w:t>
      </w:r>
      <w:r>
        <w:rPr>
          <w:sz w:val="24"/>
          <w:szCs w:val="24"/>
        </w:rPr>
        <w:t>Proto v souvislosti s plánovanou rekonstrukcí této komunikace vyplývající z potřeb zajištění dopravy pro dostavbu JE Dukovany, proběhlo za naší přítomnosti jednání se zhotovitelem projektové studie, kterou zadala SÚS, ve věci rekonstrukce a zkapacitnění II/152.</w:t>
      </w:r>
    </w:p>
    <w:p w14:paraId="4B4FA0EE" w14:textId="77777777" w:rsidR="00673EC2" w:rsidRDefault="00673EC2" w:rsidP="00673EC2">
      <w:pPr>
        <w:pStyle w:val="Footnote"/>
        <w:rPr>
          <w:rFonts w:hint="eastAsia"/>
          <w:sz w:val="24"/>
          <w:szCs w:val="24"/>
        </w:rPr>
      </w:pPr>
    </w:p>
    <w:p w14:paraId="48DD9FF4" w14:textId="77777777" w:rsidR="00673EC2" w:rsidRDefault="00673EC2" w:rsidP="00673EC2">
      <w:pPr>
        <w:pStyle w:val="Footnote"/>
        <w:rPr>
          <w:rFonts w:hint="eastAsia"/>
          <w:sz w:val="24"/>
          <w:szCs w:val="24"/>
        </w:rPr>
      </w:pPr>
      <w:r>
        <w:rPr>
          <w:sz w:val="24"/>
          <w:szCs w:val="24"/>
        </w:rPr>
        <w:t>Byly navrženy dvě alternativy</w:t>
      </w:r>
    </w:p>
    <w:p w14:paraId="794E3724" w14:textId="77777777" w:rsidR="00673EC2" w:rsidRDefault="00673EC2" w:rsidP="00673EC2">
      <w:pPr>
        <w:pStyle w:val="Footnote"/>
        <w:rPr>
          <w:rFonts w:hint="eastAsia"/>
          <w:sz w:val="24"/>
          <w:szCs w:val="24"/>
        </w:rPr>
      </w:pPr>
      <w:r>
        <w:rPr>
          <w:sz w:val="24"/>
          <w:szCs w:val="24"/>
        </w:rPr>
        <w:t>a) na krakorcích v opěrné zdi komunikace</w:t>
      </w:r>
    </w:p>
    <w:p w14:paraId="48A668AC" w14:textId="77777777" w:rsidR="00673EC2" w:rsidRDefault="00673EC2" w:rsidP="00673EC2">
      <w:pPr>
        <w:pStyle w:val="Footnote"/>
        <w:rPr>
          <w:rFonts w:hint="eastAsia"/>
          <w:sz w:val="24"/>
          <w:szCs w:val="24"/>
        </w:rPr>
      </w:pPr>
      <w:r>
        <w:rPr>
          <w:sz w:val="24"/>
          <w:szCs w:val="24"/>
        </w:rPr>
        <w:t>b) po obou březích řeky Jihlavy s přemostěním.</w:t>
      </w:r>
    </w:p>
    <w:p w14:paraId="330A6D6B" w14:textId="77777777" w:rsidR="00673EC2" w:rsidRDefault="00673EC2" w:rsidP="00673EC2">
      <w:pPr>
        <w:pStyle w:val="Footnote"/>
        <w:rPr>
          <w:rFonts w:hint="eastAsia"/>
          <w:sz w:val="24"/>
          <w:szCs w:val="24"/>
        </w:rPr>
      </w:pPr>
      <w:r>
        <w:rPr>
          <w:sz w:val="24"/>
          <w:szCs w:val="24"/>
        </w:rPr>
        <w:t>Po ekonomickém propočtu a porovnání s variantou b, byla varianta na krakorcích zavržena.</w:t>
      </w:r>
    </w:p>
    <w:p w14:paraId="32148108" w14:textId="77777777" w:rsidR="00673EC2" w:rsidRDefault="00673EC2" w:rsidP="00673EC2">
      <w:pPr>
        <w:pStyle w:val="Footnote"/>
        <w:rPr>
          <w:rFonts w:hint="eastAsia"/>
          <w:sz w:val="24"/>
          <w:szCs w:val="24"/>
        </w:rPr>
      </w:pPr>
    </w:p>
    <w:p w14:paraId="57A6DD9B" w14:textId="77777777" w:rsidR="00673EC2" w:rsidRDefault="00673EC2" w:rsidP="00673EC2">
      <w:pPr>
        <w:pStyle w:val="Footnote"/>
        <w:rPr>
          <w:rFonts w:hint="eastAsia"/>
          <w:sz w:val="24"/>
          <w:szCs w:val="24"/>
        </w:rPr>
      </w:pPr>
      <w:r>
        <w:rPr>
          <w:sz w:val="24"/>
          <w:szCs w:val="24"/>
        </w:rPr>
        <w:t>Zůstává tedy tato alternativa:</w:t>
      </w:r>
    </w:p>
    <w:p w14:paraId="37906B03" w14:textId="77777777" w:rsidR="00673EC2" w:rsidRDefault="00673EC2" w:rsidP="00673EC2">
      <w:pPr>
        <w:pStyle w:val="Footnote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Z Ivančic po levém břehu Jihlavy do lokality v </w:t>
      </w:r>
      <w:proofErr w:type="spellStart"/>
      <w:r>
        <w:rPr>
          <w:sz w:val="24"/>
          <w:szCs w:val="24"/>
        </w:rPr>
        <w:t>Zolcarech</w:t>
      </w:r>
      <w:proofErr w:type="spellEnd"/>
      <w:r>
        <w:rPr>
          <w:sz w:val="24"/>
          <w:szCs w:val="24"/>
        </w:rPr>
        <w:t xml:space="preserve">, zde lávka (s nájezdy cca 60m dlouhá) a dále po pravém břehu až pod železniční </w:t>
      </w:r>
      <w:proofErr w:type="spellStart"/>
      <w:r>
        <w:rPr>
          <w:sz w:val="24"/>
          <w:szCs w:val="24"/>
        </w:rPr>
        <w:t>Bránický</w:t>
      </w:r>
      <w:proofErr w:type="spellEnd"/>
      <w:r>
        <w:rPr>
          <w:sz w:val="24"/>
          <w:szCs w:val="24"/>
        </w:rPr>
        <w:t xml:space="preserve"> viadukt. Odtud přes stávající most na levou stranu a po levém břehu až do Moravských Bránic a Dolních Kounic.</w:t>
      </w:r>
    </w:p>
    <w:p w14:paraId="3A66148D" w14:textId="77777777" w:rsidR="00673EC2" w:rsidRDefault="00673EC2" w:rsidP="00673EC2">
      <w:pPr>
        <w:pStyle w:val="Footnote"/>
        <w:rPr>
          <w:rFonts w:hint="eastAsia"/>
          <w:sz w:val="24"/>
          <w:szCs w:val="24"/>
        </w:rPr>
      </w:pPr>
    </w:p>
    <w:p w14:paraId="792F437B" w14:textId="77777777" w:rsidR="00673EC2" w:rsidRDefault="00673EC2" w:rsidP="00673EC2">
      <w:pPr>
        <w:pStyle w:val="Footnote"/>
        <w:rPr>
          <w:rFonts w:hint="eastAsia"/>
          <w:sz w:val="24"/>
          <w:szCs w:val="24"/>
        </w:rPr>
      </w:pPr>
      <w:r>
        <w:rPr>
          <w:sz w:val="24"/>
          <w:szCs w:val="24"/>
        </w:rPr>
        <w:t>2) Co se vyřešilo:</w:t>
      </w:r>
    </w:p>
    <w:p w14:paraId="253CB2DB" w14:textId="77777777" w:rsidR="00673EC2" w:rsidRDefault="00673EC2" w:rsidP="00673EC2">
      <w:pPr>
        <w:pStyle w:val="Footnote"/>
        <w:rPr>
          <w:rFonts w:hint="eastAsia"/>
          <w:sz w:val="24"/>
          <w:szCs w:val="24"/>
        </w:rPr>
      </w:pPr>
      <w:r>
        <w:rPr>
          <w:sz w:val="24"/>
          <w:szCs w:val="24"/>
        </w:rPr>
        <w:t>Cyklostezka Mikroregionem se buduje vlastně od roku 1999, kdy byla zhotovena vyhledávací studie pro cyklostezku Oslavany – Ivančice, která byla uvedena do provozu v roce 2015.</w:t>
      </w:r>
    </w:p>
    <w:p w14:paraId="24A64810" w14:textId="77777777" w:rsidR="00673EC2" w:rsidRDefault="00673EC2" w:rsidP="00673EC2">
      <w:pPr>
        <w:pStyle w:val="Footnote"/>
        <w:rPr>
          <w:rFonts w:hint="eastAsia"/>
          <w:sz w:val="24"/>
          <w:szCs w:val="24"/>
        </w:rPr>
      </w:pPr>
      <w:r>
        <w:rPr>
          <w:sz w:val="24"/>
          <w:szCs w:val="24"/>
        </w:rPr>
        <w:t>Úsek Ketkovice – Oslavany byl realizován díky potřebě SÚS zabezpečit průjezd linkových autobusů při rekonstrukci IV. etapy průtahu městem Oslavany v roce 2019. Zrekonstruováním lesní obslužné komunikace Lesů ČR vznikl úsek oddělený od motorové dopravy. Potud tedy hotové úseky.</w:t>
      </w:r>
    </w:p>
    <w:p w14:paraId="1A2752C0" w14:textId="77777777" w:rsidR="00673EC2" w:rsidRDefault="00673EC2" w:rsidP="00673EC2">
      <w:pPr>
        <w:pStyle w:val="Footnote"/>
        <w:rPr>
          <w:rFonts w:hint="eastAsia"/>
          <w:sz w:val="24"/>
          <w:szCs w:val="24"/>
        </w:rPr>
      </w:pPr>
      <w:r>
        <w:rPr>
          <w:sz w:val="24"/>
          <w:szCs w:val="24"/>
        </w:rPr>
        <w:t>Město Ivančice provedlo ve spolupráci s Městskými lesy Ivančice rozšíření pobřežních cest okolo řeky Jihlavy a v úseku Ivančice -  Železný most jde o souběh s projektovanou cyklostezkou. Nejedná se však o cyklostezku, ale je to vycházková trasa.</w:t>
      </w:r>
    </w:p>
    <w:p w14:paraId="719E476B" w14:textId="77777777" w:rsidR="00673EC2" w:rsidRDefault="00673EC2" w:rsidP="00673EC2">
      <w:pPr>
        <w:pStyle w:val="Footnote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„Papírově“ je vyřešena I. a II. etapa. Pro úsek „Železňák“ - Moravské Bránice – Dolní Kounice je zpracována PD pro Územní rozhodnutí. Není dokončen inženýring , bohužel, </w:t>
      </w:r>
      <w:proofErr w:type="spellStart"/>
      <w:r>
        <w:rPr>
          <w:sz w:val="24"/>
          <w:szCs w:val="24"/>
        </w:rPr>
        <w:t>diky</w:t>
      </w:r>
      <w:proofErr w:type="spellEnd"/>
      <w:r>
        <w:rPr>
          <w:sz w:val="24"/>
          <w:szCs w:val="24"/>
        </w:rPr>
        <w:t xml:space="preserve"> liknavému postupu některých státních organizací. Předpokládáme podání žádosti o Územní rozhodnutí        v listopadu 2020. Jednání s majiteli dotčených pozemků jsou ukončena.</w:t>
      </w:r>
    </w:p>
    <w:p w14:paraId="6026D280" w14:textId="77777777" w:rsidR="00673EC2" w:rsidRDefault="00673EC2" w:rsidP="00673EC2">
      <w:pPr>
        <w:pStyle w:val="Footnote"/>
        <w:rPr>
          <w:rFonts w:hint="eastAsia"/>
          <w:sz w:val="24"/>
          <w:szCs w:val="24"/>
        </w:rPr>
      </w:pPr>
    </w:p>
    <w:p w14:paraId="4C665170" w14:textId="77777777" w:rsidR="00673EC2" w:rsidRDefault="00673EC2" w:rsidP="00673EC2">
      <w:pPr>
        <w:pStyle w:val="Footnote"/>
        <w:rPr>
          <w:rFonts w:hint="eastAsia"/>
          <w:sz w:val="24"/>
          <w:szCs w:val="24"/>
        </w:rPr>
      </w:pPr>
      <w:r>
        <w:rPr>
          <w:sz w:val="24"/>
          <w:szCs w:val="24"/>
        </w:rPr>
        <w:t>3) Co zbývá vyřešit:</w:t>
      </w:r>
    </w:p>
    <w:p w14:paraId="0C4F26D5" w14:textId="77777777" w:rsidR="00673EC2" w:rsidRDefault="00673EC2" w:rsidP="00673EC2">
      <w:pPr>
        <w:pStyle w:val="Footnote"/>
        <w:rPr>
          <w:rFonts w:hint="eastAsia"/>
          <w:sz w:val="24"/>
          <w:szCs w:val="24"/>
        </w:rPr>
      </w:pPr>
      <w:r>
        <w:rPr>
          <w:sz w:val="24"/>
          <w:szCs w:val="24"/>
        </w:rPr>
        <w:t>Získat finance na PD pro stavební povolení I. a II. etapy. Byla podána Žádost na Jihomoravský kraj, ale vzhledem opatřením ohledně Coronaviru byl dotační titul zrušen. Momentálně potřebuje Mikroregion do rozpočtu kolem 900 tisíc Kč na PD.</w:t>
      </w:r>
    </w:p>
    <w:p w14:paraId="5391777E" w14:textId="77777777" w:rsidR="00673EC2" w:rsidRDefault="00673EC2" w:rsidP="00673EC2">
      <w:pPr>
        <w:pStyle w:val="Footnote"/>
        <w:rPr>
          <w:rFonts w:hint="eastAsia"/>
          <w:sz w:val="24"/>
          <w:szCs w:val="24"/>
        </w:rPr>
      </w:pPr>
      <w:r>
        <w:rPr>
          <w:sz w:val="24"/>
          <w:szCs w:val="24"/>
        </w:rPr>
        <w:t>Prostředky na spoluúčast pro stavbu lávky, což bude velký náklad pouze na PD, natož na stavbu.</w:t>
      </w:r>
    </w:p>
    <w:p w14:paraId="0EA20CDF" w14:textId="77777777" w:rsidR="00673EC2" w:rsidRDefault="00673EC2" w:rsidP="00673EC2">
      <w:pPr>
        <w:pStyle w:val="Footnote"/>
        <w:rPr>
          <w:rFonts w:hint="eastAsia"/>
          <w:sz w:val="24"/>
          <w:szCs w:val="24"/>
        </w:rPr>
      </w:pPr>
      <w:r>
        <w:rPr>
          <w:sz w:val="24"/>
          <w:szCs w:val="24"/>
        </w:rPr>
        <w:t>Obce na trase se budou podílet  finanční spoluúčastí na PD a realizaci stavby ve svém katastru. Ostatní musí řešit Mikroregion pomocí dotací, ale ty jsou možné až v případě Stavebního povolení s nabytím právní moci a tím jsme v začarovaném kruhu.</w:t>
      </w:r>
    </w:p>
    <w:p w14:paraId="79D4704B" w14:textId="77777777" w:rsidR="00673EC2" w:rsidRDefault="00673EC2" w:rsidP="00673EC2">
      <w:pPr>
        <w:pStyle w:val="Footnote"/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4) V čem potřebujeme pomoc:</w:t>
      </w:r>
    </w:p>
    <w:p w14:paraId="65E4F0AB" w14:textId="77777777" w:rsidR="00673EC2" w:rsidRDefault="00673EC2" w:rsidP="00673EC2">
      <w:pPr>
        <w:pStyle w:val="Footnote"/>
        <w:rPr>
          <w:rFonts w:hint="eastAsia"/>
          <w:sz w:val="24"/>
          <w:szCs w:val="24"/>
        </w:rPr>
      </w:pPr>
    </w:p>
    <w:p w14:paraId="1AF1C10A" w14:textId="77777777" w:rsidR="00673EC2" w:rsidRDefault="00673EC2" w:rsidP="00673EC2">
      <w:pPr>
        <w:pStyle w:val="Footnote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a) Přáli bychom si otevřenou komunikaci se SÚS Jihomoravského kraje a potvrzení toho, že se </w:t>
      </w:r>
      <w:r>
        <w:rPr>
          <w:sz w:val="24"/>
          <w:szCs w:val="24"/>
        </w:rPr>
        <w:lastRenderedPageBreak/>
        <w:t>pracuje na naší variantě, tedy že cyklistická doprava povede po námi na základě vyhledávací                  a prováděcí studie vybrané alternativy.</w:t>
      </w:r>
    </w:p>
    <w:p w14:paraId="47876C35" w14:textId="77777777" w:rsidR="00673EC2" w:rsidRDefault="00673EC2" w:rsidP="00673EC2">
      <w:pPr>
        <w:pStyle w:val="Footnote"/>
        <w:rPr>
          <w:rFonts w:hint="eastAsia"/>
          <w:sz w:val="24"/>
          <w:szCs w:val="24"/>
        </w:rPr>
      </w:pPr>
      <w:r>
        <w:rPr>
          <w:sz w:val="24"/>
          <w:szCs w:val="24"/>
        </w:rPr>
        <w:t>b) Aby SÚS Jihomoravského kraje, pokud je to možné, naši  plánovanou stavbu cyklostezky zahrnula do projektu Rekonstrukce II/152</w:t>
      </w:r>
    </w:p>
    <w:p w14:paraId="314F0359" w14:textId="77777777" w:rsidR="00673EC2" w:rsidRDefault="00673EC2" w:rsidP="00673EC2">
      <w:pPr>
        <w:pStyle w:val="Footnote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c) Aby zahrnula do stavby komunikace II/152 </w:t>
      </w:r>
      <w:proofErr w:type="spellStart"/>
      <w:r>
        <w:rPr>
          <w:sz w:val="24"/>
          <w:szCs w:val="24"/>
        </w:rPr>
        <w:t>cyklolávku</w:t>
      </w:r>
      <w:proofErr w:type="spellEnd"/>
      <w:r>
        <w:rPr>
          <w:sz w:val="24"/>
          <w:szCs w:val="24"/>
        </w:rPr>
        <w:t xml:space="preserve"> přes řeku Jihlavu mezi Ivančicemi</w:t>
      </w:r>
    </w:p>
    <w:p w14:paraId="3F403BDB" w14:textId="77777777" w:rsidR="00673EC2" w:rsidRDefault="00673EC2" w:rsidP="00673EC2">
      <w:pPr>
        <w:pStyle w:val="Footnote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    a </w:t>
      </w:r>
      <w:proofErr w:type="spellStart"/>
      <w:r>
        <w:rPr>
          <w:sz w:val="24"/>
          <w:szCs w:val="24"/>
        </w:rPr>
        <w:t>Střibským</w:t>
      </w:r>
      <w:proofErr w:type="spellEnd"/>
      <w:r>
        <w:rPr>
          <w:sz w:val="24"/>
          <w:szCs w:val="24"/>
        </w:rPr>
        <w:t xml:space="preserve"> mlýnem a projektovou dokumentaci i stavbu zafinancovala, neboť Mikroregion ani města takové prostředky nemají.</w:t>
      </w:r>
    </w:p>
    <w:p w14:paraId="1E452830" w14:textId="77777777" w:rsidR="00673EC2" w:rsidRDefault="00673EC2" w:rsidP="00673EC2">
      <w:pPr>
        <w:pStyle w:val="Footnote"/>
        <w:rPr>
          <w:rFonts w:hint="eastAsia"/>
          <w:sz w:val="24"/>
          <w:szCs w:val="24"/>
        </w:rPr>
      </w:pPr>
      <w:r>
        <w:rPr>
          <w:sz w:val="24"/>
          <w:szCs w:val="24"/>
        </w:rPr>
        <w:t>d) Aby byla lávka postavena v předstihu, ještě než se bude realizovat vlastní rekonstrukce                 a zkapacitnění komunikace II/152. Tím by se totiž zajistila bezpečná cyklistická doprava                       v krátkém časovém horizontu.</w:t>
      </w:r>
    </w:p>
    <w:p w14:paraId="5E2374EE" w14:textId="77777777" w:rsidR="00673EC2" w:rsidRDefault="00673EC2" w:rsidP="00673EC2">
      <w:pPr>
        <w:pStyle w:val="Footnote"/>
        <w:rPr>
          <w:rFonts w:hint="eastAsia"/>
          <w:sz w:val="24"/>
          <w:szCs w:val="24"/>
        </w:rPr>
      </w:pPr>
    </w:p>
    <w:p w14:paraId="1149B0D8" w14:textId="77777777" w:rsidR="00673EC2" w:rsidRDefault="00673EC2" w:rsidP="00673EC2">
      <w:pPr>
        <w:pStyle w:val="Footnote"/>
        <w:rPr>
          <w:rFonts w:hint="eastAsia"/>
          <w:sz w:val="24"/>
          <w:szCs w:val="24"/>
        </w:rPr>
      </w:pPr>
      <w:r>
        <w:rPr>
          <w:sz w:val="24"/>
          <w:szCs w:val="24"/>
        </w:rPr>
        <w:t>5) Vybudováním cyklostezky dojde k zabezpečení ekologické dopravy do zaměstnání a do škol, dojde k propojení tří měst mikroregionu a prospěje cestovnímu ruchu a sportovnímu vyžití, což je přínosem pro zdraví a poznávání regionu.</w:t>
      </w:r>
    </w:p>
    <w:p w14:paraId="531214E7" w14:textId="77777777" w:rsidR="00673EC2" w:rsidRDefault="00673EC2" w:rsidP="00673EC2">
      <w:pPr>
        <w:pStyle w:val="Footnote"/>
        <w:rPr>
          <w:rFonts w:hint="eastAsia"/>
          <w:sz w:val="24"/>
          <w:szCs w:val="24"/>
        </w:rPr>
      </w:pPr>
    </w:p>
    <w:p w14:paraId="77B8B1DD" w14:textId="77777777" w:rsidR="00673EC2" w:rsidRDefault="00673EC2" w:rsidP="00673EC2">
      <w:pPr>
        <w:pStyle w:val="Footnote"/>
        <w:rPr>
          <w:rFonts w:hint="eastAsia"/>
          <w:sz w:val="24"/>
          <w:szCs w:val="24"/>
        </w:rPr>
      </w:pPr>
    </w:p>
    <w:p w14:paraId="038C6439" w14:textId="77777777" w:rsidR="00673EC2" w:rsidRDefault="00673EC2" w:rsidP="00673EC2">
      <w:pPr>
        <w:pStyle w:val="Footnote"/>
        <w:rPr>
          <w:rFonts w:hint="eastAsia"/>
          <w:sz w:val="24"/>
          <w:szCs w:val="24"/>
        </w:rPr>
      </w:pPr>
    </w:p>
    <w:p w14:paraId="3BED98C7" w14:textId="77777777" w:rsidR="00673EC2" w:rsidRDefault="00673EC2" w:rsidP="00673EC2">
      <w:pPr>
        <w:pStyle w:val="Footnote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8E6D28" wp14:editId="6EFE605C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631919" cy="3729960"/>
            <wp:effectExtent l="0" t="0" r="0" b="3840"/>
            <wp:wrapSquare wrapText="bothSides"/>
            <wp:docPr id="1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1919" cy="372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0ADB5E" w14:textId="77777777" w:rsidR="00673EC2" w:rsidRDefault="00673EC2" w:rsidP="00673EC2">
      <w:pPr>
        <w:pStyle w:val="Footnote"/>
        <w:rPr>
          <w:rFonts w:hint="eastAsia"/>
          <w:sz w:val="24"/>
          <w:szCs w:val="24"/>
        </w:rPr>
      </w:pPr>
    </w:p>
    <w:p w14:paraId="166E2754" w14:textId="77777777" w:rsidR="005009F2" w:rsidRPr="00673EC2" w:rsidRDefault="005009F2" w:rsidP="00673EC2"/>
    <w:sectPr w:rsidR="005009F2" w:rsidRPr="00673EC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58392" w14:textId="77777777" w:rsidR="004505D5" w:rsidRDefault="004505D5">
      <w:pPr>
        <w:rPr>
          <w:rFonts w:hint="eastAsia"/>
        </w:rPr>
      </w:pPr>
      <w:r>
        <w:separator/>
      </w:r>
    </w:p>
  </w:endnote>
  <w:endnote w:type="continuationSeparator" w:id="0">
    <w:p w14:paraId="3CEAF449" w14:textId="77777777" w:rsidR="004505D5" w:rsidRDefault="004505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17074" w14:textId="77777777" w:rsidR="004505D5" w:rsidRDefault="004505D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426B308" w14:textId="77777777" w:rsidR="004505D5" w:rsidRDefault="004505D5">
      <w:pPr>
        <w:rPr>
          <w:rFonts w:hint="eastAsia"/>
        </w:rPr>
      </w:pPr>
      <w:r>
        <w:continuationSeparator/>
      </w:r>
    </w:p>
  </w:footnote>
  <w:footnote w:id="1">
    <w:p w14:paraId="2FC3988B" w14:textId="77777777" w:rsidR="00673EC2" w:rsidRDefault="00673EC2" w:rsidP="00673EC2">
      <w:pPr>
        <w:pStyle w:val="Footnote"/>
        <w:rPr>
          <w:rFonts w:hint="eastAsia"/>
        </w:rPr>
      </w:pPr>
      <w:r>
        <w:rPr>
          <w:rStyle w:val="Znakapoznpodarou"/>
        </w:rPr>
        <w:footnoteRef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781E9B"/>
    <w:multiLevelType w:val="multilevel"/>
    <w:tmpl w:val="C3368060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9F2"/>
    <w:rsid w:val="004505D5"/>
    <w:rsid w:val="005009F2"/>
    <w:rsid w:val="00673EC2"/>
    <w:rsid w:val="00721909"/>
    <w:rsid w:val="00BF062C"/>
    <w:rsid w:val="00C3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AB0E"/>
  <w15:docId w15:val="{B925F1CB-D768-4517-92D7-2C217978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Odstavecseseznamem">
    <w:name w:val="List Paragraph"/>
    <w:basedOn w:val="Standard"/>
    <w:pPr>
      <w:spacing w:before="60" w:after="60"/>
      <w:ind w:left="720"/>
      <w:jc w:val="both"/>
    </w:pPr>
    <w:rPr>
      <w:rFonts w:ascii="Calibri" w:eastAsia="Calibri" w:hAnsi="Calibri" w:cs="Calibri"/>
      <w:color w:val="414042"/>
      <w:lang w:eastAsia="cs-CZ" w:bidi="cs-CZ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5">
    <w:name w:val="WWNum5"/>
    <w:basedOn w:val="Bezseznamu"/>
    <w:pPr>
      <w:numPr>
        <w:numId w:val="1"/>
      </w:numPr>
    </w:p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2190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21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955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Jaroslav Martinek</cp:lastModifiedBy>
  <cp:revision>4</cp:revision>
  <dcterms:created xsi:type="dcterms:W3CDTF">2020-10-01T08:19:00Z</dcterms:created>
  <dcterms:modified xsi:type="dcterms:W3CDTF">2020-10-04T19:30:00Z</dcterms:modified>
</cp:coreProperties>
</file>